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color w:val="002060"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color w:val="auto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714"/>
          </w:tblGrid>
          <w:tr w:rsidR="007408C8" w:rsidTr="00E2756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002060"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Pr="00E2756B" w:rsidRDefault="007408C8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color w:val="002060"/>
                      </w:rPr>
                    </w:pPr>
                    <w:r w:rsidRPr="00E2756B">
                      <w:rPr>
                        <w:rFonts w:ascii="Times New Roman" w:eastAsiaTheme="majorEastAsia" w:hAnsi="Times New Roman" w:cs="Times New Roman"/>
                        <w:b/>
                        <w:caps/>
                        <w:color w:val="002060"/>
                        <w:sz w:val="32"/>
                        <w:szCs w:val="32"/>
                        <w:u w:val="single"/>
                        <w:lang w:eastAsia="en-US"/>
                      </w:rPr>
                      <w:t>Контрольно-счетная палата мо «нерюнгринский район»</w:t>
                    </w:r>
                  </w:p>
                </w:tc>
              </w:sdtContent>
            </w:sdt>
          </w:tr>
          <w:tr w:rsidR="007408C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color w:val="002060"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408C8" w:rsidRPr="00E2756B" w:rsidRDefault="00B86EDF" w:rsidP="00013AA6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olor w:val="002060"/>
                        <w:sz w:val="32"/>
                        <w:szCs w:val="32"/>
                      </w:rPr>
                    </w:pPr>
                    <w:r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Акт                                                                                                                                                                                                от </w:t>
                    </w:r>
                    <w:r w:rsidR="00013AA6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25</w:t>
                    </w:r>
                    <w:r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</w:t>
                    </w:r>
                    <w:r w:rsidR="00013AA6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мая  2021 года </w:t>
                    </w:r>
                    <w:r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по результатам контрольного мероприятия: «Проверка  годо</w:t>
                    </w:r>
                    <w:r w:rsidR="00013AA6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вой бюджетной отчетности за 2020</w:t>
                    </w:r>
                    <w:r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год </w:t>
                    </w:r>
                    <w:r w:rsidR="00772D9A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Администрации</w:t>
                    </w:r>
                    <w:r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 </w:t>
                    </w:r>
                    <w:r w:rsidR="00772D9A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 xml:space="preserve">городского поселения «Поселок </w:t>
                    </w:r>
                    <w:r w:rsidR="006A6EE6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Хани</w:t>
                    </w:r>
                    <w:r w:rsidR="00772D9A" w:rsidRPr="00E2756B">
                      <w:rPr>
                        <w:rFonts w:ascii="Times New Roman" w:hAnsi="Times New Roman"/>
                        <w:b/>
                        <w:color w:val="002060"/>
                        <w:sz w:val="32"/>
                        <w:szCs w:val="32"/>
                      </w:rPr>
                      <w:t>» Нерюнгринского района</w:t>
                    </w:r>
                  </w:p>
                </w:tc>
              </w:sdtContent>
            </w:sdt>
          </w:tr>
          <w:tr w:rsidR="007408C8" w:rsidTr="00E2756B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E2756B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Tr="00E2756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843C3C" w:rsidRDefault="007408C8" w:rsidP="00E2756B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Tr="00E2756B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E2756B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Tr="00E2756B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E2756B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Default="007408C8" w:rsidP="007408C8"/>
        <w:p w:rsidR="007408C8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714"/>
          </w:tblGrid>
          <w:tr w:rsidR="007408C8" w:rsidTr="00E2756B">
            <w:trPr>
              <w:trHeight w:val="574"/>
            </w:trPr>
            <w:sdt>
              <w:sdtPr>
                <w:rPr>
                  <w:rFonts w:ascii="Times New Roman" w:hAnsi="Times New Roman" w:cs="Times New Roman"/>
                  <w:color w:val="002060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</w:pPr>
                    <w:r w:rsidRPr="00E2756B">
                      <w:rPr>
                        <w:rFonts w:ascii="Times New Roman" w:hAnsi="Times New Roman" w:cs="Times New Roman"/>
                        <w:color w:val="002060"/>
                      </w:rPr>
                      <w:t xml:space="preserve">г. Нерюнгри                                                                                                        </w:t>
                    </w:r>
                    <w:r w:rsidR="006E6026" w:rsidRPr="00E2756B">
                      <w:rPr>
                        <w:rFonts w:ascii="Times New Roman" w:hAnsi="Times New Roman" w:cs="Times New Roman"/>
                        <w:color w:val="002060"/>
                      </w:rPr>
                      <w:t xml:space="preserve">                                   </w:t>
                    </w:r>
                    <w:r w:rsidR="00013AA6" w:rsidRPr="00E2756B">
                      <w:rPr>
                        <w:rFonts w:ascii="Times New Roman" w:hAnsi="Times New Roman" w:cs="Times New Roman"/>
                        <w:color w:val="002060"/>
                      </w:rPr>
                      <w:t xml:space="preserve">       2021</w:t>
                    </w:r>
                    <w:r w:rsidRPr="00E2756B">
                      <w:rPr>
                        <w:rFonts w:ascii="Times New Roman" w:hAnsi="Times New Roman" w:cs="Times New Roman"/>
                        <w:color w:val="002060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Default="007408C8" w:rsidP="007408C8">
          <w:pPr>
            <w:jc w:val="center"/>
          </w:pPr>
        </w:p>
        <w:p w:rsidR="007408C8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Pr="00013AA6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013AA6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 xml:space="preserve">: </w:t>
      </w:r>
      <w:r w:rsidR="004E583A"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 w:rsidR="00013AA6"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я «Нерюнгринский район» на  2021</w:t>
      </w:r>
      <w:r w:rsidR="004E583A"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год.</w:t>
      </w:r>
    </w:p>
    <w:p w:rsidR="00013AA6" w:rsidRPr="00013AA6" w:rsidRDefault="00013AA6" w:rsidP="00013AA6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</w:p>
    <w:p w:rsidR="004E583A" w:rsidRPr="00013AA6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 xml:space="preserve"> </w:t>
      </w:r>
      <w:r w:rsidR="004E583A"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013AA6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 xml:space="preserve">: </w:t>
      </w:r>
      <w:r w:rsidR="004E583A" w:rsidRPr="00013AA6">
        <w:rPr>
          <w:rFonts w:ascii="Times New Roman" w:hAnsi="Times New Roman"/>
          <w:bCs/>
          <w:color w:val="002060"/>
          <w:sz w:val="28"/>
          <w:szCs w:val="28"/>
        </w:rPr>
        <w:t xml:space="preserve"> годовая отчетность главного а</w:t>
      </w:r>
      <w:r w:rsidR="00013AA6" w:rsidRPr="00013AA6">
        <w:rPr>
          <w:rFonts w:ascii="Times New Roman" w:hAnsi="Times New Roman"/>
          <w:bCs/>
          <w:color w:val="002060"/>
          <w:sz w:val="28"/>
          <w:szCs w:val="28"/>
        </w:rPr>
        <w:t>дминистратора бюджетных средств, распорядителя бюджетных средств.</w:t>
      </w:r>
    </w:p>
    <w:p w:rsidR="00013AA6" w:rsidRPr="00013AA6" w:rsidRDefault="00013AA6" w:rsidP="00013AA6">
      <w:pPr>
        <w:pStyle w:val="a6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002060"/>
          <w:sz w:val="28"/>
          <w:szCs w:val="28"/>
        </w:rPr>
      </w:pPr>
    </w:p>
    <w:p w:rsidR="00013AA6" w:rsidRPr="00013AA6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3. Проверяемый период деятельности</w:t>
      </w:r>
      <w:r w:rsidRPr="00013AA6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 xml:space="preserve">: </w:t>
      </w:r>
      <w:r w:rsidR="00013AA6"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2020</w:t>
      </w:r>
      <w:r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год.</w:t>
      </w:r>
    </w:p>
    <w:p w:rsidR="004E583A" w:rsidRPr="00013AA6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</w:t>
      </w:r>
    </w:p>
    <w:p w:rsidR="004E583A" w:rsidRPr="00013AA6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</w:pPr>
      <w:r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4. Цели контрольного мероприятия:</w:t>
      </w:r>
    </w:p>
    <w:p w:rsidR="004E583A" w:rsidRPr="00013AA6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13AA6">
        <w:rPr>
          <w:rFonts w:ascii="Times New Roman" w:hAnsi="Times New Roman"/>
          <w:b/>
          <w:color w:val="002060"/>
          <w:sz w:val="28"/>
          <w:szCs w:val="28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013AA6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013AA6">
        <w:rPr>
          <w:rFonts w:ascii="Times New Roman" w:hAnsi="Times New Roman"/>
          <w:color w:val="002060"/>
          <w:sz w:val="28"/>
          <w:szCs w:val="28"/>
        </w:rPr>
        <w:t>- требованиям бюджетного законодательства;</w:t>
      </w:r>
    </w:p>
    <w:p w:rsidR="004E583A" w:rsidRPr="00013AA6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013AA6">
        <w:rPr>
          <w:rFonts w:ascii="Times New Roman" w:hAnsi="Times New Roman"/>
          <w:color w:val="002060"/>
          <w:sz w:val="28"/>
          <w:szCs w:val="28"/>
        </w:rPr>
        <w:t xml:space="preserve">- муниципальным правовым актам в </w:t>
      </w:r>
      <w:r w:rsidR="00B447CB" w:rsidRPr="00013AA6">
        <w:rPr>
          <w:rFonts w:ascii="Times New Roman" w:hAnsi="Times New Roman"/>
          <w:color w:val="002060"/>
          <w:sz w:val="28"/>
          <w:szCs w:val="28"/>
        </w:rPr>
        <w:t>сфере бюджетных правоотношений.</w:t>
      </w:r>
    </w:p>
    <w:p w:rsidR="004E583A" w:rsidRPr="00013AA6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13AA6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>5</w:t>
      </w:r>
      <w:r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. </w:t>
      </w:r>
      <w:r w:rsidRPr="00013AA6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Срок проверки</w:t>
      </w:r>
      <w:r w:rsidRPr="00013AA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: </w:t>
      </w:r>
      <w:r w:rsidR="00013AA6" w:rsidRPr="00013AA6">
        <w:rPr>
          <w:rFonts w:ascii="Times New Roman" w:hAnsi="Times New Roman"/>
          <w:color w:val="002060"/>
          <w:sz w:val="28"/>
          <w:szCs w:val="28"/>
        </w:rPr>
        <w:t>с 14.05.2021 по 25.05.2021</w:t>
      </w:r>
      <w:r w:rsidRPr="00013AA6">
        <w:rPr>
          <w:rFonts w:ascii="Times New Roman" w:hAnsi="Times New Roman"/>
          <w:color w:val="002060"/>
          <w:sz w:val="28"/>
          <w:szCs w:val="28"/>
        </w:rPr>
        <w:t xml:space="preserve"> гг.</w:t>
      </w:r>
    </w:p>
    <w:p w:rsid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B91CFA" w:rsidRDefault="004E583A" w:rsidP="004E583A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</w:pPr>
      <w:r w:rsidRPr="00B91CFA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ar-SA"/>
        </w:rPr>
        <w:t>6. Краткая информация об объекте контрольного мероприятия</w:t>
      </w:r>
      <w:r w:rsidRPr="00B91CFA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 xml:space="preserve">:  </w:t>
      </w:r>
    </w:p>
    <w:p w:rsidR="004E583A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B91CFA" w:rsidRPr="00B91CFA" w:rsidRDefault="00B91CFA" w:rsidP="00B91CF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В соответствии со ст. 6 БК РФ, Положением, </w:t>
      </w:r>
      <w:r w:rsidRPr="00B91CFA">
        <w:rPr>
          <w:rFonts w:ascii="Times New Roman" w:hAnsi="Times New Roman"/>
          <w:color w:val="002060"/>
          <w:sz w:val="28"/>
          <w:szCs w:val="28"/>
        </w:rPr>
        <w:t>утвержденным решением Ханинского поселкового Совета депутатов от 02.04.2019 года № 2-19</w:t>
      </w:r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, </w:t>
      </w:r>
      <w:r w:rsidRPr="00B91CFA">
        <w:rPr>
          <w:rFonts w:ascii="Times New Roman" w:hAnsi="Times New Roman"/>
          <w:color w:val="002060"/>
          <w:sz w:val="28"/>
          <w:szCs w:val="28"/>
        </w:rPr>
        <w:t xml:space="preserve">Поселковая администрация «Поселок Хани» </w:t>
      </w:r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</w:t>
      </w:r>
      <w:r w:rsidRPr="00B91C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с кодом ведомства – 654.  </w:t>
      </w:r>
    </w:p>
    <w:p w:rsidR="00B91CFA" w:rsidRPr="00B91CFA" w:rsidRDefault="00B91CFA" w:rsidP="00B91CFA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B91CFA">
        <w:rPr>
          <w:rFonts w:ascii="Times New Roman" w:eastAsia="Times New Roman" w:hAnsi="Times New Roman"/>
          <w:color w:val="002060"/>
          <w:sz w:val="28"/>
          <w:szCs w:val="28"/>
          <w:u w:val="single"/>
          <w:lang w:eastAsia="ar-SA"/>
        </w:rPr>
        <w:t>Подведомственные учреждения</w:t>
      </w:r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:</w:t>
      </w:r>
    </w:p>
    <w:p w:rsidR="00B91CFA" w:rsidRPr="00B91CFA" w:rsidRDefault="00B91CFA" w:rsidP="00B91CFA">
      <w:pPr>
        <w:spacing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Муниципальное казенное учреждение культуры Дом культуры «Эдельвейс» </w:t>
      </w:r>
      <w:proofErr w:type="spellStart"/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</w:t>
      </w:r>
      <w:proofErr w:type="gramStart"/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.Х</w:t>
      </w:r>
      <w:proofErr w:type="gramEnd"/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ани</w:t>
      </w:r>
      <w:proofErr w:type="spellEnd"/>
      <w:r w:rsidRPr="00B91CFA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 Учреждение является получателем бюджетных средств, финансируется за счет средств  бюджета Поселковой администрации городского поселения "Поселок Хани" Нерюнгринского района.</w:t>
      </w:r>
    </w:p>
    <w:p w:rsidR="00B91CFA" w:rsidRPr="00B91CFA" w:rsidRDefault="00B91CFA" w:rsidP="00B91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 xml:space="preserve">Консолидированный отчет Поселковой администрации «Поселок Хани» </w:t>
      </w:r>
      <w:r w:rsidRPr="00B91CFA">
        <w:rPr>
          <w:rFonts w:ascii="Times New Roman" w:hAnsi="Times New Roman"/>
          <w:bCs/>
          <w:color w:val="002060"/>
          <w:spacing w:val="3"/>
          <w:sz w:val="28"/>
          <w:szCs w:val="28"/>
        </w:rPr>
        <w:t>за 2020 год</w:t>
      </w:r>
      <w:r w:rsidRPr="00B91CFA">
        <w:rPr>
          <w:rFonts w:ascii="Times New Roman" w:hAnsi="Times New Roman"/>
          <w:color w:val="002060"/>
          <w:sz w:val="28"/>
          <w:szCs w:val="28"/>
        </w:rPr>
        <w:t xml:space="preserve"> с пояснительной запиской поступил в Контрольно-счетную палату МО «Нерюнгринский район»  в следующей комплектации: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Отчет об исполнении бюджета (ф.0503117);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Баланс исполнения бюджета (</w:t>
      </w:r>
      <w:hyperlink r:id="rId7" w:anchor="/document/12181732/entry/503120" w:history="1">
        <w:r w:rsidRPr="00B91CFA">
          <w:rPr>
            <w:rFonts w:ascii="Times New Roman" w:hAnsi="Times New Roman"/>
            <w:color w:val="002060"/>
            <w:sz w:val="28"/>
            <w:szCs w:val="28"/>
          </w:rPr>
          <w:t>ф. 0503120</w:t>
        </w:r>
      </w:hyperlink>
      <w:r w:rsidRPr="00B91CFA">
        <w:rPr>
          <w:rFonts w:ascii="Times New Roman" w:hAnsi="Times New Roman"/>
          <w:color w:val="002060"/>
          <w:sz w:val="28"/>
          <w:szCs w:val="28"/>
        </w:rPr>
        <w:t>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Отчет о финансовых результатах деятельности (ф.0503121);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Отчет о движении денежных средств (ф.0503123);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Отчет о кассовом поступлении и выбытии бюджетных средств (</w:t>
      </w:r>
      <w:hyperlink r:id="rId8" w:anchor="/document/12181732/entry/503124" w:history="1">
        <w:r w:rsidRPr="00B91CFA">
          <w:rPr>
            <w:rFonts w:ascii="Times New Roman" w:hAnsi="Times New Roman"/>
            <w:color w:val="002060"/>
            <w:sz w:val="28"/>
            <w:szCs w:val="28"/>
          </w:rPr>
          <w:t>ф. 0503124</w:t>
        </w:r>
      </w:hyperlink>
      <w:r w:rsidRPr="00B91CFA">
        <w:rPr>
          <w:rFonts w:ascii="Times New Roman" w:hAnsi="Times New Roman"/>
          <w:color w:val="002060"/>
          <w:sz w:val="28"/>
          <w:szCs w:val="28"/>
        </w:rPr>
        <w:t>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lastRenderedPageBreak/>
        <w:t>- Справка по консолидируемым расчетам (ф.0503125);</w:t>
      </w:r>
    </w:p>
    <w:p w:rsidR="00B91CFA" w:rsidRPr="00B91CFA" w:rsidRDefault="00B91CFA" w:rsidP="00B91CF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Отчет о бюджетных обязательствах (</w:t>
      </w:r>
      <w:hyperlink r:id="rId9" w:anchor="/document/12181732/entry/503128" w:history="1">
        <w:r w:rsidRPr="00B91CFA">
          <w:rPr>
            <w:rFonts w:ascii="Times New Roman" w:hAnsi="Times New Roman"/>
            <w:color w:val="002060"/>
            <w:sz w:val="28"/>
            <w:szCs w:val="28"/>
          </w:rPr>
          <w:t>ф. 0503128</w:t>
        </w:r>
      </w:hyperlink>
      <w:r w:rsidRPr="00B91CFA">
        <w:rPr>
          <w:rFonts w:ascii="Times New Roman" w:hAnsi="Times New Roman"/>
          <w:color w:val="002060"/>
          <w:sz w:val="28"/>
          <w:szCs w:val="28"/>
        </w:rPr>
        <w:t>);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Баланс по поступления и выбытиям бюджетных средств (ф.0503140).</w:t>
      </w:r>
    </w:p>
    <w:p w:rsidR="00B91CFA" w:rsidRPr="00B91CFA" w:rsidRDefault="00B91CFA" w:rsidP="00B91CF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91CFA">
        <w:rPr>
          <w:rFonts w:ascii="Times New Roman" w:hAnsi="Times New Roman"/>
          <w:color w:val="002060"/>
          <w:sz w:val="28"/>
          <w:szCs w:val="28"/>
        </w:rPr>
        <w:t>- Пояснительная записка (ф.0503160).</w:t>
      </w:r>
    </w:p>
    <w:p w:rsidR="00D15F18" w:rsidRPr="00772D9A" w:rsidRDefault="00D15F18" w:rsidP="00D15F1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Администрацией городского поселения «Поселок Хани»,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proofErr w:type="gramStart"/>
      <w:r w:rsidRPr="00E2756B">
        <w:rPr>
          <w:rFonts w:ascii="Times New Roman" w:hAnsi="Times New Roman"/>
          <w:color w:val="002060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E2756B">
        <w:rPr>
          <w:rFonts w:ascii="Times New Roman" w:hAnsi="Times New Roman"/>
          <w:color w:val="002060"/>
          <w:sz w:val="28"/>
          <w:szCs w:val="28"/>
          <w:u w:val="single"/>
        </w:rPr>
        <w:t xml:space="preserve">на основании данных главной книги и </w:t>
      </w:r>
      <w:hyperlink r:id="rId10" w:history="1">
        <w:r w:rsidRPr="00E2756B">
          <w:rPr>
            <w:rFonts w:ascii="Times New Roman" w:hAnsi="Times New Roman"/>
            <w:color w:val="002060"/>
            <w:sz w:val="28"/>
            <w:szCs w:val="28"/>
            <w:u w:val="single"/>
          </w:rPr>
          <w:t>регистров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  <w:u w:val="single"/>
        </w:rPr>
        <w:t>бюджетного учета,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E2756B">
        <w:rPr>
          <w:rFonts w:ascii="Times New Roman" w:hAnsi="Times New Roman"/>
          <w:color w:val="002060"/>
          <w:sz w:val="28"/>
          <w:szCs w:val="28"/>
        </w:rPr>
        <w:t xml:space="preserve"> по регистрам синтетического учета.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пункта 7 Приказа Минфина России от 28.12.2010 № 191н проверкой установлено, несоответствие некоторых показателей отчетности данным регистров бюджетного учета, что является нарушением Инструкции № 191н. 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Проверка  баланса исполнения бюджета  главного распорядителя, получателя бюджетных средств  (</w:t>
      </w: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ф.0503130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01.01.2021 года (ф.0503130).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01.01.2020 и на 01.01.2021 года, расхождений </w:t>
      </w:r>
      <w:r w:rsidRPr="006F0B8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установлено.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Амортизация основных средств по бюджетной деятельности на начало 2020 года и на конец года по данным Баланса ф. 0503130 </w:t>
      </w:r>
      <w:r w:rsidRPr="006F0B8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соответствует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данным, отраженным в ф. 0503168 «Сведения о движении нефинансовых активов».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деятельности по состоянию на 01.01.2020 и на 01.01.2021 расхождений не установлено.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кредиторская задолженность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 состоянию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01.01.2020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73 683,53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120500000 «Расчеты по доходам» - 24 600,00 рублей;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1302 00 000 «Расчеты по принятым обязательствам» - 8 319,50 рублей;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1303 00 000 «Расчеты по платежам в бюджеты» - 40 764,03 рублей.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 состоянию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01.01.2021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86 067,80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1303 00 000 «Расчеты по платежам в бюджеты» - 86 067,80 рублей.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раздела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val="en-US" w:eastAsia="ru-RU"/>
        </w:rPr>
        <w:t>I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II. «Обязательства».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Согласно ф.0503169 «Сведения по дебиторской и кредиторской задолженности»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дебиторская  задолженность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по состоянию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01.01.2020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97 295,68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рублей, в том числе: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120600000 «Расчеты по авансам выданным» - 2 883,03 рублей;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130300000 «Расчеты по платежам в бюджеты» - 94 412,65 рублей.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 состоянию на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01.01.2021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составила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116 809,57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рублей, в том числе: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120600000 «Расчеты по авансам выданным» - 33 816,36  рублей;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счету 130300000 «Расчеты по платежам в бюджеты» - 82 993,21 рублей.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соответствует показателю Баланса ф.0503130 в разделе II. «Финансовые активы». 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Контрольные соотношения между ф.0503130 Баланса и ф.0503110 «Справка по заключению счетов бюджетного учета отчетного финансового года»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соблюдены.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Финансовый результат  в ф. 0503110  соответствует </w:t>
      </w:r>
      <w:r w:rsidR="006F0B87">
        <w:rPr>
          <w:rFonts w:ascii="Times New Roman" w:hAnsi="Times New Roman"/>
          <w:color w:val="002060"/>
          <w:sz w:val="28"/>
          <w:szCs w:val="28"/>
        </w:rPr>
        <w:t xml:space="preserve">           </w:t>
      </w:r>
      <w:r w:rsidRPr="00E2756B">
        <w:rPr>
          <w:rFonts w:ascii="Times New Roman" w:hAnsi="Times New Roman"/>
          <w:color w:val="002060"/>
          <w:sz w:val="28"/>
          <w:szCs w:val="28"/>
        </w:rPr>
        <w:t>ф. 0503130 Баланса.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Контрольные соотношения между Балансом ф. 0503130 и Сведениями о финансовых вложениях получателя бюджетных средств, администратора источников финансирования дефицита бюджета ф. 503171 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соблюдены.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Контрольные соотношения между Балансом ф. 0503130 и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Сведениями об остатках денежных средств на счетах получателя бюджетных средств </w:t>
      </w:r>
      <w:r w:rsidR="006F0B87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      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ф. 0503178  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соблюдены.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(ж/о № 7) и показателями раздела </w:t>
      </w:r>
      <w:r w:rsidRPr="00E2756B">
        <w:rPr>
          <w:rFonts w:ascii="Times New Roman" w:eastAsiaTheme="minorHAnsi" w:hAnsi="Times New Roman"/>
          <w:color w:val="002060"/>
          <w:sz w:val="28"/>
          <w:szCs w:val="28"/>
          <w:lang w:val="en-US"/>
        </w:rPr>
        <w:t>I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«Нефинансовые активы» по строкам Баланса ф.0503130: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lastRenderedPageBreak/>
        <w:t>-  010 «Основные средства».  Разница составила на начало года 1 257 447,58 рублей, на конец отчетного периода 1 277 447,58 рублей</w:t>
      </w:r>
      <w:r w:rsidRPr="00E2756B">
        <w:rPr>
          <w:rFonts w:ascii="Times New Roman" w:eastAsiaTheme="minorHAnsi" w:hAnsi="Times New Roman"/>
          <w:sz w:val="28"/>
          <w:szCs w:val="28"/>
        </w:rPr>
        <w:t>;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- 020 «Уменьшение стоимости основных средств».</w:t>
      </w:r>
      <w:r w:rsidRPr="00E27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Разница составила на начало года 933 019,66 рублей, на конец отчетного периода 933 019,66 рублей</w:t>
      </w:r>
      <w:r w:rsidRPr="00E2756B">
        <w:rPr>
          <w:rFonts w:ascii="Times New Roman" w:eastAsiaTheme="minorHAnsi" w:hAnsi="Times New Roman"/>
          <w:sz w:val="28"/>
          <w:szCs w:val="28"/>
        </w:rPr>
        <w:t>;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- 080 «Материальные запасы». Разница составила на начало года 17 977,6 рублей, на конец отчетного периода 26 985,6 рублей</w:t>
      </w:r>
      <w:r w:rsidRPr="00E2756B">
        <w:rPr>
          <w:rFonts w:ascii="Times New Roman" w:eastAsiaTheme="minorHAnsi" w:hAnsi="Times New Roman"/>
          <w:sz w:val="28"/>
          <w:szCs w:val="28"/>
        </w:rPr>
        <w:t>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Проверка справки по заключению счетов бюджетного учета отчетного финансового года  </w:t>
      </w: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(ф. 0503110)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Проверкой  справки по заключению счетов бюджетного учета отчетного финансового года (ф.0503110) установлено, что контрольные  соотношения между справкой (ф.0503110) выдержаны не со всеми формами годовой бухгалтерской (бюджетной) отчетности. 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Контрольные соотношения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соблюдены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между формой (ф.0503110) и формой отчетности (ф.0503125). 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Итоговая сумма по поступлениям от других бюджетов в ф. 0503125 не соответствует сумме показателей по КОСГУ 151</w:t>
      </w:r>
      <w:r w:rsidR="006F0B87">
        <w:rPr>
          <w:rFonts w:ascii="Times New Roman" w:eastAsiaTheme="minorHAnsi" w:hAnsi="Times New Roman"/>
          <w:color w:val="002060"/>
          <w:sz w:val="28"/>
          <w:szCs w:val="28"/>
        </w:rPr>
        <w:t xml:space="preserve">   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ф. 0503110.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раздела </w:t>
      </w:r>
      <w:r w:rsidRPr="00E2756B">
        <w:rPr>
          <w:rFonts w:ascii="Times New Roman" w:eastAsiaTheme="minorHAnsi" w:hAnsi="Times New Roman"/>
          <w:color w:val="002060"/>
          <w:sz w:val="28"/>
          <w:szCs w:val="28"/>
          <w:lang w:val="en-US"/>
        </w:rPr>
        <w:t>I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«Бюджетная деятельность»  ф.0503110 по счетам бюджетного учета: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-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140120000 «Расходы текущего финансового года». Отклонение составило 13 704,95 рублей;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 </w:t>
      </w:r>
      <w:r w:rsidR="006F0B8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130405000 «Расчеты по платежам из бюджета с финансовым органом». Отклонение составило 32 723,28 рублей.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 xml:space="preserve">Следует отметить,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что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Справка по заключению счетов бюджетного учета отчетного финансового года  (ф. 0503110)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соответствует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отчету об исполнении бюджета городского поселения «Поселок Хани» Нерюнгринского района за 2020 год, в части безвозмездных поступлений от других бюджетов бюджетной системы Российской Федерации.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 По графе 3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по коду счета бюджетного учета 140110151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не включена сумма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животных,  в сумме 82 566,80 рублей.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 Проверка отчета о финансовых результатах  </w:t>
      </w: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(ф. 0503121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Сумма начисленных доходов в ф. 0503121 по графе 4  строка 060 не соответствует сумме в ф.0503125 «Справка по консолидируемым расчетам», по счету бюджетного учета 140110151.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lastRenderedPageBreak/>
        <w:t>Показатели расходов по графе 4 строка 150 ф. 0503121</w:t>
      </w:r>
      <w:r w:rsidR="006F0B87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                          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>не соответствуют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показателям регистров бюджетного учета. Отклонение составило 13 704,95 рублей. 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 xml:space="preserve">Следует отметить,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что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Отчет о финансовых результатах  </w:t>
      </w:r>
      <w:r w:rsidRPr="00E2756B">
        <w:rPr>
          <w:rFonts w:ascii="Times New Roman" w:hAnsi="Times New Roman"/>
          <w:color w:val="002060"/>
          <w:sz w:val="28"/>
          <w:szCs w:val="28"/>
          <w:u w:val="single"/>
        </w:rPr>
        <w:t>(ф.0503121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)</w:t>
      </w:r>
      <w:r w:rsidR="00423EF1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соответствует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отчету об исполнении бюджета городского поселения «Поселок Хани» Нерюнгринского района за 2020 год, в части поступления безвозмездных поступлений от других бюджетов бюджетной системы Российской Федерации.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В сумму показателей безвозмездных денежных поступлений текущего характера по графе 4 строка 060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ar-SA"/>
        </w:rPr>
        <w:t>не включена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 сумма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82 566,80 рублей.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Отчет о движении денежных средств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(</w:t>
      </w:r>
      <w:hyperlink r:id="rId11" w:anchor="/document/12181732/entry/503140" w:history="1">
        <w:r w:rsidRPr="00E2756B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ф. 0503123</w:t>
        </w:r>
      </w:hyperlink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).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Заполнение формы (</w:t>
      </w:r>
      <w:hyperlink r:id="rId12" w:anchor="/document/12181732/entry/503140" w:history="1">
        <w:r w:rsidRPr="00E2756B">
          <w:rPr>
            <w:rFonts w:ascii="Times New Roman" w:eastAsia="Times New Roman" w:hAnsi="Times New Roman"/>
            <w:color w:val="002060"/>
            <w:sz w:val="28"/>
            <w:szCs w:val="28"/>
            <w:u w:val="single"/>
            <w:lang w:eastAsia="ru-RU"/>
          </w:rPr>
          <w:t>ф. 0503123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)      не соответствует Инструкции 191н. 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sz w:val="28"/>
          <w:szCs w:val="28"/>
        </w:rPr>
        <w:t xml:space="preserve"> 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150 Инструкции 191н от 28.12.2010 проверкой установлено несоответствие показателей раздела 3 «Изменение остатков средств» по графе 5 строк: 4000, 5000, 5020  показателям за аналогичный период прошлого финансового года (2019 г).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раздела </w:t>
      </w:r>
      <w:r w:rsidRPr="00E2756B">
        <w:rPr>
          <w:rFonts w:ascii="Times New Roman" w:eastAsiaTheme="minorHAnsi" w:hAnsi="Times New Roman"/>
          <w:color w:val="002060"/>
          <w:sz w:val="28"/>
          <w:szCs w:val="28"/>
          <w:lang w:val="en-US"/>
        </w:rPr>
        <w:t>I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«Выбытия» в части выбытия по текущим операциям (стр.2100) и раздела 3 «Изменение остатков средств»  в части увеличения, уменьшения денежных средств (стр.5010 и 5020) ф.0503123.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Проверка отчета о кассовом поступлении и выбытии бюджетных средств (</w:t>
      </w: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ф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0503124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Заполнение формы (ф.0503124) не соответствует Инструкции 191н. 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 </w:t>
      </w:r>
      <w:proofErr w:type="gramStart"/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121 Приказа Минфина России от 28.12.2010 </w:t>
      </w:r>
      <w:r w:rsidR="00423EF1">
        <w:rPr>
          <w:rFonts w:ascii="Times New Roman" w:eastAsiaTheme="minorHAnsi" w:hAnsi="Times New Roman"/>
          <w:color w:val="002060"/>
          <w:sz w:val="28"/>
          <w:szCs w:val="28"/>
        </w:rPr>
        <w:t xml:space="preserve">        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№ 191н,  в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разделе 3 «Источники финансирования дефицита бюджета», плановые показатели по строке 710-720  графы 4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соответствуют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  <w:t xml:space="preserve">Решению 34-й сессии Ханинского поселкового Совета депутатов четвертого созыва от 30.12.2020 № 1-34 </w:t>
      </w:r>
      <w:r w:rsidRPr="00E2756B">
        <w:rPr>
          <w:rFonts w:ascii="Times New Roman" w:hAnsi="Times New Roman"/>
          <w:sz w:val="28"/>
          <w:szCs w:val="28"/>
        </w:rPr>
        <w:t xml:space="preserve">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Показатели строк 710-720 графы 5-6 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раздела 3 «Источники финансирования дефицита бюджета» 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не соответствуют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показателям раздела 1 «Доходы бюджета»  и раздела 2 «Расходы</w:t>
      </w:r>
      <w:proofErr w:type="gramEnd"/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бюджета» ф. 0503124.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Проверка справки по консолидируемым расчетам  (</w:t>
      </w: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ф. 0503125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).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 не в полном объеме. 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lastRenderedPageBreak/>
        <w:t>Сумма начисленных доходов в  ф. 0503121 по графе 4  строка 060</w:t>
      </w:r>
      <w:r>
        <w:rPr>
          <w:rFonts w:ascii="Times New Roman" w:hAnsi="Times New Roman"/>
          <w:color w:val="002060"/>
          <w:sz w:val="28"/>
          <w:szCs w:val="28"/>
        </w:rPr>
        <w:t xml:space="preserve">        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соответствует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сумме </w:t>
      </w:r>
      <w:proofErr w:type="spellStart"/>
      <w:r w:rsidRPr="00E2756B">
        <w:rPr>
          <w:rFonts w:ascii="Times New Roman" w:hAnsi="Times New Roman"/>
          <w:color w:val="002060"/>
          <w:sz w:val="28"/>
          <w:szCs w:val="28"/>
        </w:rPr>
        <w:t>неденежных</w:t>
      </w:r>
      <w:proofErr w:type="spellEnd"/>
      <w:r w:rsidRPr="00E2756B">
        <w:rPr>
          <w:rFonts w:ascii="Times New Roman" w:hAnsi="Times New Roman"/>
          <w:color w:val="002060"/>
          <w:sz w:val="28"/>
          <w:szCs w:val="28"/>
        </w:rPr>
        <w:t xml:space="preserve"> расчетов в ф. 0503125  по коду счета  140110151. 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Итоговая сумма по поступлениям от других бюджетов в ф. 0503125 по коду счета бюджетного учета 140110000 не соответствует сумме показателей по КОСГУ 151  ф. 0503110.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 </w:t>
      </w:r>
      <w:proofErr w:type="gramStart"/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предоставлен</w:t>
      </w:r>
      <w:proofErr w:type="gramEnd"/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, составлен в соответствии с нормами Инструкции 191н.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E2756B">
        <w:rPr>
          <w:rFonts w:ascii="Times New Roman" w:hAnsi="Times New Roman"/>
          <w:color w:val="002060"/>
          <w:sz w:val="28"/>
          <w:szCs w:val="28"/>
        </w:rPr>
        <w:t xml:space="preserve">В соответствии с пунктом 53 раздела </w:t>
      </w:r>
      <w:r w:rsidRPr="00E2756B">
        <w:rPr>
          <w:rFonts w:ascii="Times New Roman" w:hAnsi="Times New Roman"/>
          <w:color w:val="002060"/>
          <w:sz w:val="28"/>
          <w:szCs w:val="28"/>
          <w:lang w:val="en-US"/>
        </w:rPr>
        <w:t>II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E2756B">
          <w:rPr>
            <w:rFonts w:ascii="Times New Roman" w:hAnsi="Times New Roman"/>
            <w:color w:val="002060"/>
            <w:sz w:val="28"/>
            <w:szCs w:val="28"/>
          </w:rPr>
          <w:t>ф. 0503127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29"/>
        <w:jc w:val="both"/>
        <w:textAlignment w:val="baseline"/>
        <w:rPr>
          <w:rFonts w:ascii="Times New Roman" w:hAnsi="Times New Roman"/>
          <w:b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Проверка  отчета  о принятых бюджетных обязательствах (ф.0503128).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Согласно ф.0503128 , утвержденные бюджетные ассигнования и утвержденные лимиты бюджетных обязательств составили 20 668 335,85 рублей. Принятые бюджетные обязательства – 17 915 131,33 рублей, принятые денежные обязательства – 17 915 131,33 рублей, исполнено денежных обязательств – 17 911 630,33 рублей. Не исполнено принятых бюджетных обязательств -  3 501,00 рублей.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Показатели граф 4, 5 и 10 разделов </w:t>
      </w:r>
      <w:hyperlink r:id="rId13" w:anchor="/document/12181732/entry/503128200" w:history="1">
        <w:r w:rsidRPr="00E2756B">
          <w:rPr>
            <w:rFonts w:ascii="Times New Roman" w:hAnsi="Times New Roman"/>
            <w:color w:val="002060"/>
            <w:sz w:val="28"/>
            <w:szCs w:val="28"/>
          </w:rPr>
          <w:t>"Бюджетные обязательства текущего (отчетного) финансового года по расходам"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 xml:space="preserve">, </w:t>
      </w:r>
      <w:hyperlink r:id="rId14" w:anchor="/document/12181732/entry/553377104" w:history="1">
        <w:r w:rsidRPr="00E2756B">
          <w:rPr>
            <w:rFonts w:ascii="Times New Roman" w:hAnsi="Times New Roman"/>
            <w:color w:val="002060"/>
            <w:sz w:val="28"/>
            <w:szCs w:val="28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 xml:space="preserve"> Отчета (ф. </w:t>
      </w:r>
      <w:hyperlink r:id="rId15" w:anchor="/document/12181732/entry/503128" w:history="1">
        <w:r w:rsidRPr="00E2756B">
          <w:rPr>
            <w:rFonts w:ascii="Times New Roman" w:hAnsi="Times New Roman"/>
            <w:color w:val="002060"/>
            <w:sz w:val="28"/>
            <w:szCs w:val="28"/>
          </w:rPr>
          <w:t>0503128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 xml:space="preserve">) сопоставимы с показателями граф 4, 5 и 9 Отчета (ф. </w:t>
      </w:r>
      <w:hyperlink r:id="rId16" w:anchor="/document/12181732/entry/503127" w:history="1">
        <w:r w:rsidRPr="00E2756B">
          <w:rPr>
            <w:rFonts w:ascii="Times New Roman" w:hAnsi="Times New Roman"/>
            <w:color w:val="002060"/>
            <w:sz w:val="28"/>
            <w:szCs w:val="28"/>
          </w:rPr>
          <w:t>0503127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>) соответственно.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Контрольные соотношения с формами годовой бухгалтерской (бюджетной) отчетности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выдержаны.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Баланс по поступлениям и выбытиям бюджетных средств (</w:t>
      </w:r>
      <w:hyperlink r:id="rId17" w:anchor="/document/12181732/entry/503140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 0503140</w:t>
        </w:r>
      </w:hyperlink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) </w:t>
      </w:r>
      <w:r w:rsidRPr="00E2756B">
        <w:rPr>
          <w:rFonts w:ascii="Times New Roman" w:hAnsi="Times New Roman"/>
          <w:color w:val="002060"/>
          <w:sz w:val="28"/>
          <w:szCs w:val="28"/>
        </w:rPr>
        <w:t>Заполнение формы (ф.0503140) не соответствует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Инструкции 191н. Показатели Баланса по строке 350 Актива Баланса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идентичны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показателям строки 700 Пассива Баланса. Отсутствует заполнение строки 583 «Результат прошлых отчетных периодов по кассовому исполнению бюджета» раздела </w:t>
      </w:r>
      <w:r w:rsidRPr="00E2756B">
        <w:rPr>
          <w:rFonts w:ascii="Times New Roman" w:hAnsi="Times New Roman"/>
          <w:color w:val="002060"/>
          <w:sz w:val="28"/>
          <w:szCs w:val="28"/>
          <w:lang w:val="en-US"/>
        </w:rPr>
        <w:t>III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«Финансовый результат» Баланса ф. 0503140.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 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Проверка пояснительной записки (ф. 0503160).</w:t>
      </w:r>
      <w:r w:rsidRPr="00E2756B">
        <w:rPr>
          <w:rFonts w:ascii="Times New Roman" w:hAnsi="Times New Roman"/>
          <w:b/>
          <w:sz w:val="28"/>
          <w:szCs w:val="28"/>
        </w:rPr>
        <w:t xml:space="preserve">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Заполнение текстовой части Пояснительной записки (ф. 0503160) не соответствует Инструкции 191н.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proofErr w:type="gramStart"/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разделе 3 «Анализ отчета об исполнении бюджета субъектом бюджетной отчётности»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не раскрыта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информация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 о принятии бюджетных обязательств (денежных обязательств) сверх утвержденного субъекту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lastRenderedPageBreak/>
        <w:t xml:space="preserve">бюджетной отчетности на финансовый год объема бюджетных ассигнований и (или) лимитов бюджетных обязательств. </w:t>
      </w:r>
      <w:proofErr w:type="gramEnd"/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В разделе 4 «Анализ показателей бухгалтерской отчетности субъекта бюджетной отчетности»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 не отражена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информация о причинах увеличения дебиторской и кредиторской задолженности по состоянию на отчетную дату </w:t>
      </w:r>
      <w:r w:rsidRPr="00E2756B">
        <w:rPr>
          <w:rFonts w:ascii="Times New Roman" w:hAnsi="Times New Roman"/>
          <w:bCs/>
          <w:color w:val="002060"/>
          <w:sz w:val="28"/>
          <w:szCs w:val="28"/>
        </w:rPr>
        <w:t>в сравнении с данными за аналогичный отчетный период прошлого года.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В нарушение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пункта 152 </w:t>
      </w:r>
      <w:hyperlink r:id="rId18" w:anchor="/document/71821756/entry/1130" w:history="1">
        <w:proofErr w:type="gramStart"/>
        <w:r w:rsidRPr="00E2756B">
          <w:rPr>
            <w:rFonts w:ascii="Times New Roman" w:hAnsi="Times New Roman"/>
            <w:iCs/>
            <w:color w:val="002060"/>
            <w:sz w:val="28"/>
            <w:szCs w:val="28"/>
          </w:rPr>
          <w:t>Приказ</w:t>
        </w:r>
        <w:proofErr w:type="gramEnd"/>
      </w:hyperlink>
      <w:r w:rsidRPr="00E2756B">
        <w:rPr>
          <w:rFonts w:ascii="Times New Roman" w:hAnsi="Times New Roman"/>
          <w:iCs/>
          <w:color w:val="002060"/>
          <w:sz w:val="28"/>
          <w:szCs w:val="28"/>
        </w:rPr>
        <w:t>а Минфина России от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</w:rPr>
        <w:t>28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t>декабря 2010 г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 xml:space="preserve">. </w:t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t>N 191н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, пояснительная записка представлена в не полном объеме. В составе Пояснительной записки (ф.0503160)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представлена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Таблица № 3 «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Сведения об исполнении текстовых статей закона (решения) о бюджете».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В связи с отсутствием числовых показателей в составе Пояснительной записки 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представлены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следующие формы: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-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 о государственном (муниципальном) долге, предоставленных бюджетных кредитах (</w:t>
      </w:r>
      <w:hyperlink r:id="rId19" w:anchor="/document/12181732/entry/503172" w:history="1">
        <w:r w:rsidRPr="00E2756B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ф. 0503172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);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об изменении остатков валюты баланса (</w:t>
      </w:r>
      <w:hyperlink r:id="rId20" w:anchor="/document/12181732/entry/503173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0503173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21" w:anchor="/document/12181732/entry/503174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 0503174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);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 вложениях в объекты недвижимого имущества, объектах незавершенного строительства (</w:t>
      </w:r>
      <w:hyperlink r:id="rId22" w:anchor="/document/12181732/entry/503190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0503190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);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В пояснительной записке не содержится информация о вышеперечисленных  отсутствующих формах, не имеющих числовых значений. 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  <w:u w:val="single"/>
        </w:rPr>
        <w:t>Таблица  3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 "</w:t>
      </w:r>
      <w:r w:rsidRPr="00E2756B">
        <w:rPr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Сведения об исполнении текстовых статей закона (решения) о бюджете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"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характеризуют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 Сведения об исполнении текстовых статей закона (решения) о бюджете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423EF1">
        <w:rPr>
          <w:rFonts w:ascii="Times New Roman" w:hAnsi="Times New Roman"/>
          <w:b/>
          <w:color w:val="002060"/>
          <w:sz w:val="28"/>
          <w:szCs w:val="28"/>
        </w:rPr>
        <w:t xml:space="preserve">        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предоставлены</w:t>
      </w:r>
      <w:r w:rsidRPr="00E2756B">
        <w:rPr>
          <w:rFonts w:ascii="Times New Roman" w:hAnsi="Times New Roman"/>
          <w:color w:val="002060"/>
          <w:sz w:val="28"/>
          <w:szCs w:val="28"/>
        </w:rPr>
        <w:t>.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A31567" w:rsidP="00E2756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hyperlink r:id="rId23" w:anchor="/document/12181732/entry/503160886" w:history="1">
        <w:r w:rsidR="00E2756B"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Таблица  6</w:t>
        </w:r>
      </w:hyperlink>
      <w:r w:rsidR="00E2756B" w:rsidRPr="00E2756B">
        <w:rPr>
          <w:rFonts w:ascii="Times New Roman" w:hAnsi="Times New Roman"/>
          <w:b/>
          <w:color w:val="002060"/>
          <w:sz w:val="28"/>
          <w:szCs w:val="28"/>
        </w:rPr>
        <w:t xml:space="preserve"> "Сведения о проведении инвентаризаций"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E2756B">
        <w:rPr>
          <w:rFonts w:ascii="Times New Roman" w:hAnsi="Times New Roman"/>
          <w:iCs/>
          <w:color w:val="00206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4" w:anchor="/document/12181732/entry/503160886" w:history="1">
        <w:r w:rsidRPr="00E2756B">
          <w:rPr>
            <w:rFonts w:ascii="Times New Roman" w:hAnsi="Times New Roman"/>
            <w:iCs/>
            <w:color w:val="002060"/>
            <w:sz w:val="28"/>
            <w:szCs w:val="28"/>
            <w:u w:val="single"/>
          </w:rPr>
          <w:t>Таблица N 6</w:t>
        </w:r>
      </w:hyperlink>
      <w:r w:rsidRPr="00E2756B">
        <w:rPr>
          <w:rFonts w:ascii="Times New Roman" w:hAnsi="Times New Roman"/>
          <w:iCs/>
          <w:color w:val="002060"/>
          <w:sz w:val="28"/>
          <w:szCs w:val="28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</w:t>
      </w:r>
      <w:proofErr w:type="gramStart"/>
      <w:r w:rsidRPr="00E2756B">
        <w:rPr>
          <w:rFonts w:ascii="Times New Roman" w:hAnsi="Times New Roman"/>
          <w:iCs/>
          <w:color w:val="002060"/>
          <w:sz w:val="28"/>
          <w:szCs w:val="28"/>
        </w:rPr>
        <w:t>и(</w:t>
      </w:r>
      <w:proofErr w:type="gramEnd"/>
      <w:r w:rsidRPr="00E2756B">
        <w:rPr>
          <w:rFonts w:ascii="Times New Roman" w:hAnsi="Times New Roman"/>
          <w:sz w:val="28"/>
          <w:szCs w:val="28"/>
        </w:rPr>
        <w:fldChar w:fldCharType="begin"/>
      </w:r>
      <w:r w:rsidRPr="00E2756B">
        <w:rPr>
          <w:rFonts w:ascii="Times New Roman" w:hAnsi="Times New Roman"/>
          <w:color w:val="002060"/>
          <w:sz w:val="28"/>
          <w:szCs w:val="28"/>
        </w:rPr>
        <w:instrText xml:space="preserve"> HYPERLINK "http://internet.garant.ru/" \l "/document/12181732/entry/503160" </w:instrText>
      </w:r>
      <w:r w:rsidRPr="00E2756B">
        <w:rPr>
          <w:rFonts w:ascii="Times New Roman" w:hAnsi="Times New Roman"/>
          <w:sz w:val="28"/>
          <w:szCs w:val="28"/>
        </w:rPr>
        <w:fldChar w:fldCharType="separate"/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t>ф. 0503160</w:t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fldChar w:fldCharType="end"/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t>)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>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Сведения об исполнении бюджета </w:t>
      </w:r>
      <w:hyperlink r:id="rId25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  <w:lang w:eastAsia="ru-RU"/>
          </w:rPr>
          <w:t>(ф. 0503164)</w:t>
        </w:r>
      </w:hyperlink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Информация в </w:t>
      </w:r>
      <w:hyperlink r:id="rId26" w:history="1">
        <w:r w:rsidRPr="00E2756B">
          <w:rPr>
            <w:rFonts w:ascii="Times New Roman" w:hAnsi="Times New Roman"/>
            <w:color w:val="002060"/>
            <w:sz w:val="28"/>
            <w:szCs w:val="28"/>
            <w:lang w:eastAsia="ru-RU"/>
          </w:rPr>
          <w:t>форме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7" w:history="1">
        <w:r w:rsidRPr="00E2756B">
          <w:rPr>
            <w:rFonts w:ascii="Times New Roman" w:hAnsi="Times New Roman"/>
            <w:color w:val="002060"/>
            <w:sz w:val="28"/>
            <w:szCs w:val="28"/>
            <w:lang w:eastAsia="ru-RU"/>
          </w:rPr>
          <w:t>п. 163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Инструкции N 191н).</w:t>
      </w:r>
    </w:p>
    <w:p w:rsidR="00714D0A" w:rsidRDefault="00E2756B" w:rsidP="00714D0A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lastRenderedPageBreak/>
        <w:t xml:space="preserve">В Сведениях (ф.0503164) не отражены  показатели отклонения  от планового процента с указанием причины по кодам бюджетной классификации: </w:t>
      </w:r>
    </w:p>
    <w:p w:rsidR="00714D0A" w:rsidRPr="00E2756B" w:rsidRDefault="00714D0A" w:rsidP="00714D0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- 000 111 99500 71100 в сумме  90 000,00 рублей;</w:t>
      </w:r>
    </w:p>
    <w:p w:rsidR="00714D0A" w:rsidRPr="00E2756B" w:rsidRDefault="00714D0A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- 000 304 99100 11410 в сумме    1 700,00 рублей;</w:t>
      </w:r>
    </w:p>
    <w:p w:rsidR="00714D0A" w:rsidRPr="00E2756B" w:rsidRDefault="00714D0A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Информация о причинах отклонения от планового процента исполнения, отраженная по коду 99 "Иные причины" в графе 8 </w:t>
      </w:r>
      <w:hyperlink r:id="rId28" w:anchor="/document/12181732/entry/50316402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раздела 2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 "Расходы бюджета" Сведения (ф. 0503164) не раскрыта в текстовой части Пояснительной записки (</w:t>
      </w:r>
      <w:hyperlink r:id="rId29" w:anchor="/document/12181732/entry/503160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 0503160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Контрольные соотношения с ф. 0503127</w:t>
      </w:r>
      <w:r w:rsidRPr="00E2756B">
        <w:rPr>
          <w:rFonts w:ascii="Times New Roman" w:hAnsi="Times New Roman"/>
          <w:sz w:val="28"/>
          <w:szCs w:val="28"/>
        </w:rPr>
        <w:t xml:space="preserve">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соблюдены.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Сведения о движении нефинансовых активов </w:t>
      </w:r>
      <w:hyperlink r:id="rId30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(ф. 0503168)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</w:rPr>
        <w:t xml:space="preserve"> заполнен</w:t>
      </w:r>
      <w:r>
        <w:rPr>
          <w:rFonts w:ascii="Times New Roman" w:eastAsia="Times New Roman" w:hAnsi="Times New Roman"/>
          <w:color w:val="002060"/>
          <w:sz w:val="28"/>
          <w:szCs w:val="28"/>
        </w:rPr>
        <w:t>ы</w:t>
      </w:r>
      <w:r w:rsidRPr="00E2756B">
        <w:rPr>
          <w:rFonts w:ascii="Times New Roman" w:eastAsia="Times New Roman" w:hAnsi="Times New Roman"/>
          <w:color w:val="002060"/>
          <w:sz w:val="28"/>
          <w:szCs w:val="28"/>
        </w:rPr>
        <w:t xml:space="preserve"> в соответствии  с п. 166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Инструкции N 191н</w:t>
      </w:r>
      <w:r w:rsidRPr="00E2756B">
        <w:rPr>
          <w:rFonts w:ascii="Times New Roman" w:eastAsia="Times New Roman" w:hAnsi="Times New Roman"/>
          <w:color w:val="002060"/>
          <w:sz w:val="28"/>
          <w:szCs w:val="28"/>
        </w:rPr>
        <w:t xml:space="preserve">. 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Предоставленный реестр муниципального имущества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соответствует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Сведениям о движении нефинансовых активов (ф.0503168) по  следующим показателям: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на начало года: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стр.010 «Основные средства», отклонение в сумме -2 628 435,71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по стр.012 «Нежилые помещения (здания и сооружения), отклонение в сумме +732 060,55 рублей;  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стр.014 «Машины и оборудование», отклонение в сумме -1 709 822,66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016 «Инвентарь производственный и хозяйственный», отклонение в сумме              -1 650 673,60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050 «Амортизация основных средств», отклонение в сумме -2 300 102,08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052 «Амортизация нежилых помещений (зданий и сооружений)», отклонение в сумме +276 568,21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стр.054 «Амортизация машин и оборудования», отклонение в сумме -1 168 645,89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055 «Амортизация транспортных средств», отклонение в сумме +235 123,79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056 «Амортизация инвентаря производственного и хозяйственного», отклонение в сумме -1 643 148,19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320 «Недвижимое имущество в составе имущества казны», отклонение составило +2 481 013,45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по стр. 330 «Амортизация недвижимого имущества в составе имущества казны», отклонение в сумме +409 126,43 рублей; </w:t>
      </w:r>
    </w:p>
    <w:p w:rsidR="00423EF1" w:rsidRPr="00E2756B" w:rsidRDefault="00E2756B" w:rsidP="007F24C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370 «Амортизация движимого имущества в составе имущества казны», отклонение в сумме + 224 702,28.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lastRenderedPageBreak/>
        <w:t>на конец года: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стр.010 «Основные средства», отклонение в сумме -2 810 341,67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- по стр.012 «Нежилые помещения (здания и сооружения), отклонение в сумме +732 060,55 рублей;  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стр.014 «Машины и оборудование», отклонение в сумме -1 871 728,62 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016 «Инвентарь производственный и хозяйственный», отклонение в сумме              -1 670 673,60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050 «Амортизация основных средств», отклонение в сумме -3 125 039,95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052 «Амортизация нежилых помещений (зданий и сооружений)», отклонение в сумме +113 954,55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стр.054 «Амортизация машин и оборудования», отклонение в сумме -1 486 944,13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056 «Амортизация инвентаря производственного и хозяйственного», отклонение в сумме -1 752 050,37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320 «Недвижимое имущество в составе имущества казны», отклонение составило +2 481 013,45 рублей;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- по стр. 330 «Амортизация недвижимого имущества в составе имущества казны», отклонение в сумме -135 759,83 рублей.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В нарушение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предоставленном Реестре в разделе 3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отсутствуют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 о муниципальных унитарных предприятиях, доли (вклады) в уставном (складочном) капитале которых принадлежат городскому поселению «Поселок Хани» Нерюнгринского района.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Сведения по дебиторской и кредиторской задолженности</w:t>
      </w:r>
      <w:r w:rsidR="00423EF1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             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</w:t>
      </w:r>
      <w:hyperlink r:id="rId31" w:history="1">
        <w:r w:rsidRPr="00E2756B">
          <w:rPr>
            <w:rFonts w:ascii="Times New Roman" w:eastAsia="Times New Roman" w:hAnsi="Times New Roman"/>
            <w:b/>
            <w:color w:val="002060"/>
            <w:sz w:val="28"/>
            <w:szCs w:val="28"/>
            <w:u w:val="single"/>
            <w:lang w:eastAsia="ru-RU"/>
          </w:rPr>
          <w:t>(ф. 0503169)</w:t>
        </w:r>
      </w:hyperlink>
      <w:r w:rsidRPr="00E2756B">
        <w:rPr>
          <w:rFonts w:ascii="Times New Roman" w:hAnsi="Times New Roman"/>
          <w:color w:val="002060"/>
          <w:sz w:val="28"/>
          <w:szCs w:val="28"/>
        </w:rPr>
        <w:t>.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Сведения о дебиторской задолженности в разрезе счетов бухгалтерского учета приведены в таблице:</w:t>
      </w:r>
      <w:r w:rsidRPr="00E2756B">
        <w:rPr>
          <w:rFonts w:ascii="Times New Roman" w:hAnsi="Times New Roman"/>
          <w:color w:val="002060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E2756B" w:rsidRPr="00E2756B" w:rsidRDefault="00E2756B" w:rsidP="00E2756B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рублей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2060"/>
          <w:sz w:val="28"/>
          <w:szCs w:val="28"/>
        </w:rPr>
        <w:t xml:space="preserve">                         </w:t>
      </w:r>
    </w:p>
    <w:tbl>
      <w:tblPr>
        <w:tblW w:w="10072" w:type="dxa"/>
        <w:tblInd w:w="93" w:type="dxa"/>
        <w:tblLook w:val="04A0" w:firstRow="1" w:lastRow="0" w:firstColumn="1" w:lastColumn="0" w:noHBand="0" w:noVBand="1"/>
      </w:tblPr>
      <w:tblGrid>
        <w:gridCol w:w="1296"/>
        <w:gridCol w:w="3591"/>
        <w:gridCol w:w="1843"/>
        <w:gridCol w:w="1843"/>
        <w:gridCol w:w="1499"/>
      </w:tblGrid>
      <w:tr w:rsidR="00E2756B" w:rsidRPr="00E2756B" w:rsidTr="00E2756B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Дебиторская задолженность за 2020 год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E2756B" w:rsidRPr="00E2756B" w:rsidTr="00E2756B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</w:tr>
      <w:tr w:rsidR="00E2756B" w:rsidRPr="00E2756B" w:rsidTr="00E2756B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</w:tr>
      <w:tr w:rsidR="00E2756B" w:rsidRPr="00E2756B" w:rsidTr="00E2756B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120600000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2 883,03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33 816,36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30 933,33</w:t>
            </w:r>
          </w:p>
        </w:tc>
      </w:tr>
      <w:tr w:rsidR="00E2756B" w:rsidRPr="00E2756B" w:rsidTr="00E2756B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13030000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Расчеты по платежам в </w:t>
            </w: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94 412,65</w:t>
            </w:r>
          </w:p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lastRenderedPageBreak/>
              <w:t>82 993,21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-11 419,44</w:t>
            </w:r>
          </w:p>
        </w:tc>
      </w:tr>
      <w:tr w:rsidR="00E2756B" w:rsidRPr="00E2756B" w:rsidTr="00E2756B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97 295,68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116 809,57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19 513,89</w:t>
            </w:r>
          </w:p>
        </w:tc>
      </w:tr>
    </w:tbl>
    <w:p w:rsid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Как видно из данных, приведенных в таблице, рост дебиторской задолженности составил 19 513,89 рублей. 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proofErr w:type="gramStart"/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Дебиторской задолженность по </w:t>
      </w:r>
      <w:r w:rsidRPr="00E2756B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расчетам по налогу на имущество организаций в сумме 67 929,0 рублей, образовавшаяся на 01.01.2020 года, на конец 2020 года  составила 67 929,0 рублей, в связи с непогашением в течение отчетного периода.</w:t>
      </w:r>
      <w:proofErr w:type="gramEnd"/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Сведения о кредиторской задолженности в разрезе счетов бухгалтерского учета приведены в таблице:</w:t>
      </w:r>
    </w:p>
    <w:p w:rsidR="00E2756B" w:rsidRPr="00E2756B" w:rsidRDefault="00E2756B" w:rsidP="00E2756B">
      <w:pPr>
        <w:spacing w:after="0" w:line="240" w:lineRule="auto"/>
        <w:ind w:firstLine="708"/>
        <w:jc w:val="right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                                      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3397"/>
        <w:gridCol w:w="1843"/>
        <w:gridCol w:w="1559"/>
        <w:gridCol w:w="1843"/>
      </w:tblGrid>
      <w:tr w:rsidR="00E2756B" w:rsidRPr="00E2756B" w:rsidTr="00E2756B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Кредиторская задолженность за 2020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E2756B" w:rsidRPr="00E2756B" w:rsidTr="00E2756B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E2756B" w:rsidRPr="00E2756B" w:rsidTr="00E2756B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</w:tr>
      <w:tr w:rsidR="00E2756B" w:rsidRPr="00E2756B" w:rsidTr="00E2756B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120500000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24 600,00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- 24 600,00</w:t>
            </w:r>
          </w:p>
        </w:tc>
      </w:tr>
      <w:tr w:rsidR="00E2756B" w:rsidRPr="00E2756B" w:rsidTr="00E2756B">
        <w:trPr>
          <w:trHeight w:val="4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130200000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8 319,50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- 8 319,50</w:t>
            </w:r>
          </w:p>
        </w:tc>
      </w:tr>
      <w:tr w:rsidR="00E2756B" w:rsidRPr="00E2756B" w:rsidTr="00E2756B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130300000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Расчеты по платежам в бюджеты»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40 764,03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>86 067,80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ru-RU"/>
              </w:rPr>
              <w:t xml:space="preserve">  45 303,77</w:t>
            </w:r>
          </w:p>
        </w:tc>
      </w:tr>
      <w:tr w:rsidR="00E2756B" w:rsidRPr="00E2756B" w:rsidTr="00E2756B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73 683,53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>86 067,80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6B" w:rsidRPr="00E2756B" w:rsidRDefault="00E2756B" w:rsidP="00E27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2756B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12 384,27</w:t>
            </w:r>
          </w:p>
        </w:tc>
      </w:tr>
    </w:tbl>
    <w:p w:rsidR="00E2756B" w:rsidRPr="00E2756B" w:rsidRDefault="00E2756B" w:rsidP="00E2756B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Как видно из данных, приведенных в таблице, кредиторская задолженность увеличилась на сумму 12 384,27 рублей и на конец отчетного периода   составила 86 067,80 рублей. </w:t>
      </w:r>
    </w:p>
    <w:p w:rsidR="00E2756B" w:rsidRPr="00E2756B" w:rsidRDefault="00E2756B" w:rsidP="00E2756B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highlight w:val="cyan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32" w:anchor="/document/12181732/entry/503171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 0503171</w:t>
        </w:r>
      </w:hyperlink>
      <w:r w:rsidRPr="00E2756B">
        <w:rPr>
          <w:rFonts w:ascii="Times New Roman" w:hAnsi="Times New Roman"/>
          <w:b/>
          <w:color w:val="002060"/>
          <w:sz w:val="28"/>
          <w:szCs w:val="28"/>
        </w:rPr>
        <w:t>)</w:t>
      </w:r>
      <w:r w:rsidRPr="00E2756B">
        <w:rPr>
          <w:rFonts w:ascii="Times New Roman" w:hAnsi="Times New Roman"/>
          <w:b/>
          <w:sz w:val="28"/>
          <w:szCs w:val="28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Показатели, отраженные в Сведениях (</w:t>
      </w:r>
      <w:hyperlink r:id="rId33" w:anchor="/document/12181732/entry/503168" w:history="1">
        <w:r w:rsidRPr="00E2756B">
          <w:rPr>
            <w:rFonts w:ascii="Times New Roman" w:eastAsiaTheme="minorHAnsi" w:hAnsi="Times New Roman"/>
            <w:color w:val="002060"/>
            <w:sz w:val="28"/>
            <w:szCs w:val="28"/>
          </w:rPr>
          <w:t>ф.0503171)</w:t>
        </w:r>
      </w:hyperlink>
      <w:r w:rsidRPr="00E2756B">
        <w:rPr>
          <w:rFonts w:ascii="Times New Roman" w:eastAsiaTheme="minorHAnsi" w:hAnsi="Times New Roman"/>
          <w:color w:val="002060"/>
          <w:sz w:val="28"/>
          <w:szCs w:val="28"/>
        </w:rPr>
        <w:t>,  подтверждены соответствующими регистрами бюджетного учета.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proofErr w:type="gramStart"/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Предоставленные сведения реестра муниципального имущества 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раздела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 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не соответствуют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сведениям о финансовых вложениях получателя бюджетных средств, администратора источников финансирования дефицита бюджета (ф. 0503171).</w:t>
      </w:r>
      <w:proofErr w:type="gramEnd"/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Сведения о принятых и неисполненных обязательствах получателя бюджетных средств </w:t>
      </w:r>
      <w:hyperlink r:id="rId34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(ф. 0503175)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</w:rPr>
        <w:t xml:space="preserve">.  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</w:rPr>
        <w:t>В соответствии с п. 170.2  Инструкции № 191н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  <w:r w:rsidRPr="00E2756B">
        <w:rPr>
          <w:rFonts w:ascii="Times New Roman" w:eastAsia="Times New Roman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="Times New Roman" w:hAnsi="Times New Roman"/>
          <w:color w:val="002060"/>
          <w:sz w:val="28"/>
          <w:szCs w:val="28"/>
        </w:rPr>
        <w:t xml:space="preserve"> п. 170.2  Инструкции № 191н данные графы не заполнены.</w:t>
      </w:r>
    </w:p>
    <w:p w:rsidR="00E2756B" w:rsidRPr="00E2756B" w:rsidRDefault="00E2756B" w:rsidP="00E2756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Сведения об остатках денежных средств на счетах получателя бюджетных средств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(</w:t>
      </w:r>
      <w:hyperlink r:id="rId35" w:anchor="/document/12181732/entry/503178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 0503178</w:t>
        </w:r>
      </w:hyperlink>
      <w:r w:rsidRPr="00E2756B">
        <w:rPr>
          <w:rFonts w:ascii="Times New Roman" w:hAnsi="Times New Roman"/>
          <w:b/>
          <w:color w:val="002060"/>
          <w:sz w:val="28"/>
          <w:szCs w:val="28"/>
        </w:rPr>
        <w:t>)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Данные, отраженные в разделе 2 ф 0503178  на начало года, соответствуют данным, отраженным в форме 0503178 на конец периода за 2019 год.</w:t>
      </w:r>
    </w:p>
    <w:p w:rsidR="00E2756B" w:rsidRPr="00E2756B" w:rsidRDefault="00E2756B" w:rsidP="00E2756B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7 Приказа Минфина России от 28.12.2010 № 191н проверкой установлено несоответствие между показателями регистров бюджетного учета и показателями отчетности ф.0503178.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по коду счета  1 202 00 000 «Средства на счетах бюджета».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(</w:t>
      </w:r>
      <w:hyperlink r:id="rId36" w:anchor="/document/12181732/entry/503190" w:history="1">
        <w:r w:rsidRPr="00E2756B">
          <w:rPr>
            <w:rFonts w:ascii="Times New Roman" w:hAnsi="Times New Roman"/>
            <w:b/>
            <w:color w:val="002060"/>
            <w:sz w:val="28"/>
            <w:szCs w:val="28"/>
            <w:u w:val="single"/>
          </w:rPr>
          <w:t>ф. 0503190</w:t>
        </w:r>
      </w:hyperlink>
      <w:r w:rsidRPr="00E2756B">
        <w:rPr>
          <w:rFonts w:ascii="Times New Roman" w:hAnsi="Times New Roman"/>
          <w:b/>
          <w:color w:val="002060"/>
          <w:sz w:val="28"/>
          <w:szCs w:val="28"/>
        </w:rPr>
        <w:t>)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не предоставлены. В пояснительной записке не содержится информация об отсутствии числовых значений в данной форме.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2060"/>
          <w:sz w:val="32"/>
          <w:szCs w:val="32"/>
          <w:u w:val="single"/>
          <w:lang w:eastAsia="ru-RU"/>
        </w:rPr>
      </w:pPr>
      <w:r w:rsidRPr="00E2756B">
        <w:rPr>
          <w:rFonts w:ascii="Times New Roman" w:hAnsi="Times New Roman"/>
          <w:b/>
          <w:color w:val="002060"/>
          <w:sz w:val="32"/>
          <w:szCs w:val="32"/>
        </w:rPr>
        <w:t>Выводы: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1</w:t>
      </w:r>
      <w:r w:rsidRPr="00E2756B">
        <w:rPr>
          <w:rFonts w:ascii="Times New Roman" w:hAnsi="Times New Roman"/>
          <w:color w:val="002060"/>
          <w:sz w:val="28"/>
          <w:szCs w:val="28"/>
        </w:rPr>
        <w:t>. По результатам проверки годовой отчетности администрации городского поселения «Поселок Хани», проверкой бюджетной отчетности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</w:t>
      </w:r>
      <w:r w:rsidR="00E33C63">
        <w:rPr>
          <w:rFonts w:ascii="Times New Roman" w:hAnsi="Times New Roman"/>
          <w:color w:val="002060"/>
          <w:sz w:val="28"/>
          <w:szCs w:val="28"/>
        </w:rPr>
        <w:t>и бюджетов бюджетной системы РФ</w:t>
      </w:r>
      <w:bookmarkStart w:id="0" w:name="_GoBack"/>
      <w:bookmarkEnd w:id="0"/>
      <w:r w:rsidRPr="00E2756B">
        <w:rPr>
          <w:rFonts w:ascii="Times New Roman" w:hAnsi="Times New Roman"/>
          <w:color w:val="002060"/>
          <w:sz w:val="28"/>
          <w:szCs w:val="28"/>
        </w:rPr>
        <w:t>, утвержденной Приказом Минфина России от 28.12.2010 № 191н.</w:t>
      </w:r>
    </w:p>
    <w:p w:rsidR="00423EF1" w:rsidRPr="00E2756B" w:rsidRDefault="00423EF1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2.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Контрольные  соотношения между формами годовой бухгалтерской (бюджетной) отчетности выдержаны 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не в полной мере.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3. В нарушение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пункта 7 Приказа Минфина России от 28.12.2010 </w:t>
      </w:r>
      <w:r w:rsidR="00423EF1">
        <w:rPr>
          <w:rFonts w:ascii="Times New Roman" w:hAnsi="Times New Roman"/>
          <w:color w:val="002060"/>
          <w:sz w:val="28"/>
          <w:szCs w:val="28"/>
        </w:rPr>
        <w:t xml:space="preserve">        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№ 191н проверкой установлено, несоответствие показателей  отчетности форм Баланса ф.0503130,  ф.0503110,  ф.0503123, ф.0503178 данным регистров бюджетного учета, что является нарушением Инструкции № 191н. 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>4.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соответствует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отчету об исполнении бюджета городского поселения «Поселок Хани» Нерюнгринского района за 2020 год, в части безвозмездных поступлений от других бюджетов бюджетной системы Российской Федерации форма 0503110 «Справка по заключению счетов </w:t>
      </w:r>
      <w:r w:rsidRPr="00E2756B">
        <w:rPr>
          <w:rFonts w:ascii="Times New Roman" w:hAnsi="Times New Roman"/>
          <w:color w:val="002060"/>
          <w:sz w:val="28"/>
          <w:szCs w:val="28"/>
        </w:rPr>
        <w:lastRenderedPageBreak/>
        <w:t>бюджетного учета отчетного финансового года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» </w:t>
      </w:r>
      <w:r w:rsidRPr="00E2756B">
        <w:rPr>
          <w:rFonts w:ascii="Times New Roman" w:hAnsi="Times New Roman"/>
          <w:color w:val="002060"/>
          <w:sz w:val="28"/>
          <w:szCs w:val="28"/>
        </w:rPr>
        <w:t>и форма 0503121 «Отчет о финансовых результатах». В данных формах отсутствует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сумма субвенции на выполнение отдельных государственных полномочий на организацию мероприятий по предупреждению и ликвидации болезней животных, их лечению, защите населения от болезней, общих для человека и животных,  в сумме 82 566,80 рублей.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 xml:space="preserve">5. </w:t>
      </w:r>
      <w:proofErr w:type="gramStart"/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В нарушение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пункта 121, пункта 134 Приказа Минфина России от 28.12.2010 № 191н,  в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разделе 3 «Источники финансирования дефицита бюджета» ф. 0503117 «Отчет об исполнении бюджета», ф. 0503124 «Отчет о кассовом поступлении и выбытии бюджетных средств», 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объем утвержденных на финансовый год законом (решением) о бюджете плановых показателей по увеличению, уменьшению остатков средств, объем дефицита бюджета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423EF1">
        <w:rPr>
          <w:rFonts w:ascii="Times New Roman" w:hAnsi="Times New Roman"/>
          <w:color w:val="002060"/>
          <w:sz w:val="28"/>
          <w:szCs w:val="28"/>
        </w:rPr>
        <w:t xml:space="preserve">           </w:t>
      </w:r>
      <w:r w:rsidRPr="00E2756B">
        <w:rPr>
          <w:rFonts w:ascii="Times New Roman" w:hAnsi="Times New Roman"/>
          <w:b/>
          <w:color w:val="002060"/>
          <w:sz w:val="28"/>
          <w:szCs w:val="28"/>
        </w:rPr>
        <w:t>не соответствуют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E2756B"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  <w:t>Решению 34-й сессии Ханинского</w:t>
      </w:r>
      <w:proofErr w:type="gramEnd"/>
      <w:r w:rsidRPr="00E2756B"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  <w:t xml:space="preserve"> поселкового Совета депутатов четвертого созыва от 30.12.2020 № 1-34. </w:t>
      </w:r>
      <w:r w:rsidRPr="00E2756B">
        <w:rPr>
          <w:rFonts w:ascii="Times New Roman" w:hAnsi="Times New Roman"/>
          <w:sz w:val="28"/>
          <w:szCs w:val="28"/>
        </w:rPr>
        <w:t xml:space="preserve">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Показатели исполнения изменения остатков средств на счетах в части увеличения и уменьшения остатков средств </w:t>
      </w:r>
      <w:r w:rsidRPr="00E2756B">
        <w:rPr>
          <w:rFonts w:ascii="Times New Roman" w:eastAsiaTheme="minorHAnsi" w:hAnsi="Times New Roman"/>
          <w:b/>
          <w:color w:val="002060"/>
          <w:sz w:val="28"/>
          <w:szCs w:val="28"/>
        </w:rPr>
        <w:t>не соответствуют</w:t>
      </w:r>
      <w:r w:rsidRPr="00E2756B">
        <w:rPr>
          <w:rFonts w:ascii="Times New Roman" w:eastAsiaTheme="minorHAnsi" w:hAnsi="Times New Roman"/>
          <w:color w:val="002060"/>
          <w:sz w:val="28"/>
          <w:szCs w:val="28"/>
        </w:rPr>
        <w:t xml:space="preserve"> показателям раздела 1 «Доходы бюджета»  и раздела 2 «Расходы бюджета» ф. 0503117, ф. 0503124 соответственно.</w:t>
      </w:r>
    </w:p>
    <w:p w:rsidR="00E2756B" w:rsidRPr="00E2756B" w:rsidRDefault="00E2756B" w:rsidP="00E2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E2756B">
        <w:rPr>
          <w:rFonts w:ascii="Times New Roman" w:hAnsi="Times New Roman"/>
          <w:b/>
          <w:color w:val="002060"/>
          <w:sz w:val="28"/>
          <w:szCs w:val="28"/>
        </w:rPr>
        <w:t xml:space="preserve">6. В нарушение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пункта 152 </w:t>
      </w:r>
      <w:hyperlink r:id="rId37" w:anchor="/document/71821756/entry/1130" w:history="1">
        <w:proofErr w:type="gramStart"/>
        <w:r w:rsidRPr="00E2756B">
          <w:rPr>
            <w:rFonts w:ascii="Times New Roman" w:hAnsi="Times New Roman"/>
            <w:iCs/>
            <w:color w:val="002060"/>
            <w:sz w:val="28"/>
            <w:szCs w:val="28"/>
          </w:rPr>
          <w:t>Приказ</w:t>
        </w:r>
        <w:proofErr w:type="gramEnd"/>
      </w:hyperlink>
      <w:r w:rsidRPr="00E2756B">
        <w:rPr>
          <w:rFonts w:ascii="Times New Roman" w:hAnsi="Times New Roman"/>
          <w:iCs/>
          <w:color w:val="002060"/>
          <w:sz w:val="28"/>
          <w:szCs w:val="28"/>
        </w:rPr>
        <w:t>а Минфина России от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</w:rPr>
        <w:t>28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t>декабря 2010 г</w:t>
      </w:r>
      <w:r w:rsidRPr="00E2756B">
        <w:rPr>
          <w:rFonts w:ascii="Times New Roman" w:hAnsi="Times New Roman"/>
          <w:i/>
          <w:color w:val="002060"/>
          <w:sz w:val="28"/>
          <w:szCs w:val="28"/>
        </w:rPr>
        <w:t xml:space="preserve">. </w:t>
      </w:r>
      <w:r w:rsidRPr="00E2756B">
        <w:rPr>
          <w:rFonts w:ascii="Times New Roman" w:hAnsi="Times New Roman"/>
          <w:iCs/>
          <w:color w:val="002060"/>
          <w:sz w:val="28"/>
          <w:szCs w:val="28"/>
        </w:rPr>
        <w:t>N 191н</w:t>
      </w:r>
      <w:r w:rsidRPr="00E2756B">
        <w:rPr>
          <w:rFonts w:ascii="Times New Roman" w:hAnsi="Times New Roman"/>
          <w:color w:val="002060"/>
          <w:sz w:val="28"/>
          <w:szCs w:val="28"/>
        </w:rPr>
        <w:t>, пояснительная записка представлена в не полном объеме. В составе Пояснительной записки (ф.0503160) не представлена Таблица № 3 «</w:t>
      </w: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 xml:space="preserve">Сведения об исполнении текстовых статей закона (решения) о бюджете».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В связи с отсутствием числовых показателей в составе Пояснительной записки  не представлены следующие формы: 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>-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 о государственном (муниципальном) долге, предоставленных бюджетных кредитах (</w:t>
      </w:r>
      <w:hyperlink r:id="rId38" w:anchor="/document/12181732/entry/503172" w:history="1">
        <w:r w:rsidRPr="00E2756B">
          <w:rPr>
            <w:rFonts w:ascii="Times New Roman" w:eastAsia="Times New Roman" w:hAnsi="Times New Roman"/>
            <w:color w:val="002060"/>
            <w:sz w:val="28"/>
            <w:szCs w:val="28"/>
            <w:lang w:eastAsia="ru-RU"/>
          </w:rPr>
          <w:t>ф. 0503172</w:t>
        </w:r>
      </w:hyperlink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);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об изменении остатков валюты баланса (</w:t>
      </w:r>
      <w:hyperlink r:id="rId39" w:anchor="/document/12181732/entry/503173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0503173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).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  <w:shd w:val="clear" w:color="auto" w:fill="FFFFFF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40" w:anchor="/document/12181732/entry/503174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 0503174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);</w:t>
      </w:r>
    </w:p>
    <w:p w:rsidR="00E2756B" w:rsidRPr="00E2756B" w:rsidRDefault="00E2756B" w:rsidP="00E2756B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- сведения о вложениях в объекты недвижимого имущества, объектах незавершенного строительства (</w:t>
      </w:r>
      <w:hyperlink r:id="rId41" w:anchor="/document/12181732/entry/503190" w:history="1">
        <w:r w:rsidRPr="00E2756B">
          <w:rPr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ф. 0503190</w:t>
        </w:r>
      </w:hyperlink>
      <w:r w:rsidRPr="00E2756B">
        <w:rPr>
          <w:rFonts w:ascii="Times New Roman" w:hAnsi="Times New Roman"/>
          <w:color w:val="002060"/>
          <w:sz w:val="28"/>
          <w:szCs w:val="28"/>
          <w:shd w:val="clear" w:color="auto" w:fill="FFFFFF"/>
        </w:rPr>
        <w:t>);</w:t>
      </w:r>
    </w:p>
    <w:p w:rsidR="00E2756B" w:rsidRPr="00E2756B" w:rsidRDefault="00E2756B" w:rsidP="00E2756B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E2756B">
        <w:rPr>
          <w:rFonts w:ascii="Times New Roman" w:hAnsi="Times New Roman"/>
          <w:color w:val="002060"/>
          <w:sz w:val="28"/>
          <w:szCs w:val="28"/>
        </w:rPr>
        <w:t xml:space="preserve">В пояснительной записке не содержится информация о вышеперечисленных  отсутствующих формах, не имеющих числовых значений. </w:t>
      </w:r>
    </w:p>
    <w:p w:rsidR="00E2756B" w:rsidRPr="00E2756B" w:rsidRDefault="00E2756B" w:rsidP="00E2756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8"/>
          <w:szCs w:val="28"/>
        </w:rPr>
      </w:pPr>
    </w:p>
    <w:p w:rsidR="00E2756B" w:rsidRPr="00E2756B" w:rsidRDefault="00E2756B" w:rsidP="00423EF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7.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В нарушение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E2756B">
        <w:rPr>
          <w:rFonts w:ascii="Times New Roman" w:hAnsi="Times New Roman"/>
          <w:color w:val="002060"/>
          <w:sz w:val="28"/>
          <w:szCs w:val="28"/>
        </w:rPr>
        <w:t xml:space="preserve">Приказа Министерства экономического развития РФ от 30 августа 2011 № 424 "Об утверждении Порядка ведения органами местного самоуправления реестров муниципального имущества" 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в предоставленном Реестре в разделе 3 </w:t>
      </w:r>
      <w:r w:rsidRPr="00E2756B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отсутствуют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сведения о муниципальных унитарных предприятиях, доли (вклады) в уставном (складочном) капитале которых принадлежат городскому поселению «Поселок Хани» Нерюнгринского района. </w:t>
      </w:r>
      <w:r w:rsidRPr="00E2756B">
        <w:rPr>
          <w:rFonts w:ascii="Times New Roman" w:hAnsi="Times New Roman"/>
          <w:color w:val="002060"/>
          <w:sz w:val="28"/>
          <w:szCs w:val="28"/>
        </w:rPr>
        <w:t>Показатели Реестра не соответствуют годовой бюджетной отчетности Ба</w:t>
      </w:r>
      <w:r w:rsidR="00423EF1">
        <w:rPr>
          <w:rFonts w:ascii="Times New Roman" w:hAnsi="Times New Roman"/>
          <w:color w:val="002060"/>
          <w:sz w:val="28"/>
          <w:szCs w:val="28"/>
        </w:rPr>
        <w:t>ланса ф. 0503130,  ф.0503168, ф.0503171.</w:t>
      </w:r>
    </w:p>
    <w:p w:rsidR="00772D9A" w:rsidRPr="00E2756B" w:rsidRDefault="00772D9A" w:rsidP="00772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</w:pPr>
    </w:p>
    <w:p w:rsidR="006A6EE6" w:rsidRPr="006F0B87" w:rsidRDefault="00E2756B" w:rsidP="00E275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6F0B87">
        <w:rPr>
          <w:rFonts w:ascii="Times New Roman" w:hAnsi="Times New Roman"/>
          <w:b/>
          <w:color w:val="002060"/>
          <w:sz w:val="32"/>
          <w:szCs w:val="32"/>
        </w:rPr>
        <w:t>Предложения:</w:t>
      </w:r>
    </w:p>
    <w:p w:rsidR="00E2756B" w:rsidRDefault="00E2756B" w:rsidP="00E2756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2756B" w:rsidRPr="000E5077" w:rsidRDefault="00E2756B" w:rsidP="00E2756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0E5077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1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. </w:t>
      </w:r>
      <w:proofErr w:type="gramStart"/>
      <w:r w:rsidRPr="00E2756B">
        <w:rPr>
          <w:rFonts w:ascii="Times New Roman" w:hAnsi="Times New Roman"/>
          <w:color w:val="002060"/>
          <w:sz w:val="28"/>
          <w:szCs w:val="28"/>
        </w:rPr>
        <w:t>Администрации городского поселения «Поселок Хани</w:t>
      </w:r>
      <w:r w:rsidRPr="00E2756B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Нерюнгринскогог</w:t>
      </w:r>
      <w:proofErr w:type="spellEnd"/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района 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бухгалтерский учет и отчетнос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ть года  привести в соответствие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с Федеральным законом от 06.12.2011 года № 402 ФЗ «О бухгалтерском учете»,  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>Приказа</w:t>
      </w:r>
      <w:r>
        <w:rPr>
          <w:rFonts w:ascii="Times New Roman" w:eastAsiaTheme="minorHAnsi" w:hAnsi="Times New Roman"/>
          <w:color w:val="002060"/>
          <w:sz w:val="28"/>
          <w:szCs w:val="28"/>
        </w:rPr>
        <w:t>ми</w:t>
      </w:r>
      <w:r w:rsidRPr="00F05DEA">
        <w:rPr>
          <w:rFonts w:ascii="Times New Roman" w:eastAsiaTheme="minorHAnsi" w:hAnsi="Times New Roman"/>
          <w:color w:val="002060"/>
          <w:sz w:val="28"/>
          <w:szCs w:val="28"/>
        </w:rPr>
        <w:t xml:space="preserve">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proofErr w:type="gramEnd"/>
      <w:r w:rsidRPr="00F05DEA">
        <w:rPr>
          <w:rFonts w:ascii="Times New Roman" w:eastAsiaTheme="minorHAnsi" w:hAnsi="Times New Roman"/>
          <w:color w:val="002060"/>
          <w:sz w:val="28"/>
          <w:szCs w:val="28"/>
        </w:rPr>
        <w:t>, и Методических указаний по их применению»</w:t>
      </w:r>
      <w:r w:rsidRPr="000E5077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,</w:t>
      </w:r>
      <w:r w:rsidRPr="000E5077">
        <w:rPr>
          <w:rFonts w:ascii="Times New Roman" w:hAnsi="Times New Roman"/>
          <w:color w:val="002060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</w:t>
      </w:r>
      <w:r w:rsidR="006F0B87">
        <w:rPr>
          <w:rFonts w:ascii="Times New Roman" w:hAnsi="Times New Roman"/>
          <w:color w:val="002060"/>
          <w:sz w:val="28"/>
          <w:szCs w:val="28"/>
        </w:rPr>
        <w:t xml:space="preserve">           </w:t>
      </w:r>
      <w:r w:rsidRPr="000E5077">
        <w:rPr>
          <w:rFonts w:ascii="Times New Roman" w:hAnsi="Times New Roman"/>
          <w:color w:val="002060"/>
          <w:sz w:val="28"/>
          <w:szCs w:val="28"/>
        </w:rPr>
        <w:t xml:space="preserve"> № 191н.</w:t>
      </w:r>
    </w:p>
    <w:p w:rsidR="006F0B87" w:rsidRDefault="006F0B87" w:rsidP="006F0B87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Pr="00090D48">
        <w:rPr>
          <w:rFonts w:ascii="Times New Roman" w:hAnsi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090D48">
        <w:rPr>
          <w:rFonts w:ascii="Times New Roman" w:hAnsi="Times New Roman"/>
          <w:color w:val="002060"/>
          <w:sz w:val="28"/>
          <w:szCs w:val="28"/>
        </w:rPr>
        <w:t>Привести в соответствие реестр муниципального имущества Приказу Министерства экономического развития РФ от 30 августа 2011 № 424 "Об утверждении Порядка ведения органами местного самоуправления реестров муниципального имущества".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E2756B" w:rsidRPr="00E2756B" w:rsidRDefault="00E2756B" w:rsidP="006F0B8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B1D59" w:rsidRPr="00E2756B" w:rsidRDefault="008B1D59">
      <w:pPr>
        <w:rPr>
          <w:rFonts w:ascii="Times New Roman" w:hAnsi="Times New Roman"/>
          <w:sz w:val="28"/>
          <w:szCs w:val="28"/>
        </w:rPr>
      </w:pPr>
    </w:p>
    <w:p w:rsidR="004E583A" w:rsidRPr="006F0B87" w:rsidRDefault="007408C8" w:rsidP="007408C8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6F0B87">
        <w:rPr>
          <w:rFonts w:ascii="Times New Roman" w:hAnsi="Times New Roman"/>
          <w:color w:val="002060"/>
          <w:sz w:val="28"/>
          <w:szCs w:val="28"/>
        </w:rPr>
        <w:t>Председатель</w:t>
      </w:r>
    </w:p>
    <w:p w:rsidR="007408C8" w:rsidRPr="006F0B87" w:rsidRDefault="007408C8" w:rsidP="007408C8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6F0B87">
        <w:rPr>
          <w:rFonts w:ascii="Times New Roman" w:hAnsi="Times New Roman"/>
          <w:color w:val="002060"/>
          <w:sz w:val="28"/>
          <w:szCs w:val="28"/>
        </w:rPr>
        <w:t xml:space="preserve">Контрольно-счетной палаты </w:t>
      </w:r>
    </w:p>
    <w:p w:rsidR="007408C8" w:rsidRPr="006F0B87" w:rsidRDefault="007408C8" w:rsidP="007408C8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6F0B87">
        <w:rPr>
          <w:rFonts w:ascii="Times New Roman" w:hAnsi="Times New Roman"/>
          <w:color w:val="002060"/>
          <w:sz w:val="28"/>
          <w:szCs w:val="28"/>
        </w:rPr>
        <w:t>МО «Нерюнгринский район»</w:t>
      </w:r>
      <w:r w:rsidRPr="006F0B87">
        <w:rPr>
          <w:rFonts w:ascii="Times New Roman" w:hAnsi="Times New Roman"/>
          <w:color w:val="002060"/>
          <w:sz w:val="28"/>
          <w:szCs w:val="28"/>
        </w:rPr>
        <w:tab/>
      </w:r>
      <w:r w:rsidRPr="006F0B87">
        <w:rPr>
          <w:rFonts w:ascii="Times New Roman" w:hAnsi="Times New Roman"/>
          <w:color w:val="002060"/>
          <w:sz w:val="28"/>
          <w:szCs w:val="28"/>
        </w:rPr>
        <w:tab/>
      </w:r>
      <w:r w:rsidRPr="006F0B87">
        <w:rPr>
          <w:rFonts w:ascii="Times New Roman" w:hAnsi="Times New Roman"/>
          <w:color w:val="002060"/>
          <w:sz w:val="28"/>
          <w:szCs w:val="28"/>
        </w:rPr>
        <w:tab/>
      </w:r>
      <w:r w:rsidRPr="006F0B87">
        <w:rPr>
          <w:rFonts w:ascii="Times New Roman" w:hAnsi="Times New Roman"/>
          <w:color w:val="002060"/>
          <w:sz w:val="28"/>
          <w:szCs w:val="28"/>
        </w:rPr>
        <w:tab/>
      </w:r>
      <w:r w:rsidRPr="006F0B87">
        <w:rPr>
          <w:rFonts w:ascii="Times New Roman" w:hAnsi="Times New Roman"/>
          <w:color w:val="002060"/>
          <w:sz w:val="28"/>
          <w:szCs w:val="28"/>
        </w:rPr>
        <w:tab/>
      </w:r>
      <w:r w:rsidR="00B86EDF" w:rsidRPr="006F0B87">
        <w:rPr>
          <w:rFonts w:ascii="Times New Roman" w:hAnsi="Times New Roman"/>
          <w:color w:val="002060"/>
          <w:sz w:val="28"/>
          <w:szCs w:val="28"/>
        </w:rPr>
        <w:tab/>
      </w:r>
      <w:r w:rsidRPr="006F0B87">
        <w:rPr>
          <w:rFonts w:ascii="Times New Roman" w:hAnsi="Times New Roman"/>
          <w:color w:val="002060"/>
          <w:sz w:val="28"/>
          <w:szCs w:val="28"/>
        </w:rPr>
        <w:t>Ю.С. Гнилицкая</w:t>
      </w: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i/>
          <w:color w:val="002060"/>
        </w:rPr>
      </w:pP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i/>
          <w:color w:val="002060"/>
        </w:rPr>
      </w:pP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i/>
          <w:color w:val="002060"/>
        </w:rPr>
      </w:pPr>
      <w:r w:rsidRPr="006F0B87">
        <w:rPr>
          <w:rFonts w:ascii="Times New Roman" w:hAnsi="Times New Roman"/>
          <w:b/>
          <w:i/>
          <w:color w:val="002060"/>
        </w:rPr>
        <w:t xml:space="preserve">С актом </w:t>
      </w:r>
      <w:proofErr w:type="gramStart"/>
      <w:r w:rsidRPr="006F0B87">
        <w:rPr>
          <w:rFonts w:ascii="Times New Roman" w:hAnsi="Times New Roman"/>
          <w:b/>
          <w:i/>
          <w:color w:val="002060"/>
        </w:rPr>
        <w:t>ознакомлены</w:t>
      </w:r>
      <w:proofErr w:type="gramEnd"/>
      <w:r w:rsidRPr="006F0B87">
        <w:rPr>
          <w:rFonts w:ascii="Times New Roman" w:hAnsi="Times New Roman"/>
          <w:b/>
          <w:i/>
          <w:color w:val="002060"/>
        </w:rPr>
        <w:t>:</w:t>
      </w: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>_____________________________________________________________________________________</w:t>
      </w:r>
    </w:p>
    <w:p w:rsidR="007408C8" w:rsidRPr="006F0B87" w:rsidRDefault="007408C8" w:rsidP="007408C8">
      <w:pPr>
        <w:spacing w:line="240" w:lineRule="auto"/>
        <w:ind w:right="-284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 xml:space="preserve">                  должность                                 личная подпись                   инициалы, фамилия, дата</w:t>
      </w: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color w:val="002060"/>
        </w:rPr>
      </w:pP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>Экземпляр акта получил:</w:t>
      </w:r>
    </w:p>
    <w:p w:rsidR="007408C8" w:rsidRPr="006F0B87" w:rsidRDefault="007408C8" w:rsidP="007408C8">
      <w:pPr>
        <w:spacing w:line="240" w:lineRule="auto"/>
        <w:rPr>
          <w:rFonts w:ascii="Times New Roman" w:hAnsi="Times New Roman"/>
          <w:b/>
          <w:color w:val="002060"/>
        </w:rPr>
      </w:pPr>
      <w:r w:rsidRPr="006F0B87">
        <w:rPr>
          <w:rFonts w:ascii="Times New Roman" w:hAnsi="Times New Roman"/>
          <w:b/>
          <w:color w:val="002060"/>
        </w:rPr>
        <w:t>_____________________________________________________________________________________</w:t>
      </w:r>
    </w:p>
    <w:p w:rsidR="004E583A" w:rsidRPr="006F0B87" w:rsidRDefault="007408C8" w:rsidP="00772D9A">
      <w:pPr>
        <w:spacing w:line="240" w:lineRule="auto"/>
        <w:ind w:right="-284"/>
        <w:rPr>
          <w:rFonts w:ascii="Times New Roman" w:hAnsi="Times New Roman"/>
          <w:color w:val="002060"/>
          <w:sz w:val="28"/>
          <w:szCs w:val="28"/>
        </w:rPr>
      </w:pPr>
      <w:r w:rsidRPr="006F0B87">
        <w:rPr>
          <w:rFonts w:ascii="Times New Roman" w:hAnsi="Times New Roman"/>
          <w:b/>
          <w:color w:val="002060"/>
        </w:rPr>
        <w:t xml:space="preserve">                 должность                                  личная подпись                       инициалы, фамилия, дата</w:t>
      </w: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32EEA" w:rsidRDefault="00232EE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3EF1" w:rsidRPr="00065CE6" w:rsidRDefault="00423EF1" w:rsidP="00423EF1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65CE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lastRenderedPageBreak/>
        <w:t>Приложение № 1</w:t>
      </w:r>
    </w:p>
    <w:p w:rsidR="00423EF1" w:rsidRPr="00065CE6" w:rsidRDefault="00423EF1" w:rsidP="00423EF1">
      <w:pPr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65CE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>к акту по результатам контрольного мероприятия</w:t>
      </w:r>
    </w:p>
    <w:p w:rsidR="00423EF1" w:rsidRPr="00065CE6" w:rsidRDefault="00423EF1" w:rsidP="00423EF1">
      <w:pPr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  <w:r w:rsidRPr="00065CE6">
        <w:rPr>
          <w:rFonts w:ascii="Times New Roman" w:eastAsia="Times New Roman" w:hAnsi="Times New Roman"/>
          <w:color w:val="002060"/>
          <w:sz w:val="28"/>
          <w:szCs w:val="28"/>
          <w:lang w:eastAsia="ar-SA"/>
        </w:rPr>
        <w:t xml:space="preserve">от «25» мая 2021 г. </w:t>
      </w:r>
    </w:p>
    <w:p w:rsidR="00423EF1" w:rsidRPr="00065CE6" w:rsidRDefault="00423EF1" w:rsidP="00423EF1">
      <w:pPr>
        <w:spacing w:after="0"/>
        <w:jc w:val="right"/>
        <w:rPr>
          <w:rFonts w:ascii="Times New Roman" w:eastAsia="Times New Roman" w:hAnsi="Times New Roman"/>
          <w:color w:val="002060"/>
          <w:sz w:val="28"/>
          <w:szCs w:val="28"/>
          <w:lang w:eastAsia="ar-SA"/>
        </w:rPr>
      </w:pPr>
    </w:p>
    <w:p w:rsidR="00423EF1" w:rsidRPr="00065CE6" w:rsidRDefault="00423EF1" w:rsidP="00423EF1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color w:val="002060"/>
          <w:sz w:val="28"/>
          <w:szCs w:val="28"/>
          <w:lang w:eastAsia="ar-SA"/>
        </w:rPr>
      </w:pPr>
      <w:r w:rsidRPr="00065CE6">
        <w:rPr>
          <w:rFonts w:ascii="Times New Roman" w:eastAsia="Times New Roman" w:hAnsi="Times New Roman"/>
          <w:b/>
          <w:caps/>
          <w:color w:val="002060"/>
          <w:sz w:val="28"/>
          <w:szCs w:val="28"/>
          <w:lang w:eastAsia="ar-SA"/>
        </w:rPr>
        <w:t>Перечень</w:t>
      </w:r>
    </w:p>
    <w:p w:rsidR="00423EF1" w:rsidRPr="00065CE6" w:rsidRDefault="00423EF1" w:rsidP="00423EF1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</w:pPr>
      <w:r w:rsidRPr="00065CE6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  <w:t>законов и иных нормативных правовых актов Российской Федерации, Республики Саха (Якутия), сельского поселения «</w:t>
      </w:r>
      <w:proofErr w:type="spellStart"/>
      <w:r w:rsidRPr="00065CE6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  <w:t>Иенгринский</w:t>
      </w:r>
      <w:proofErr w:type="spellEnd"/>
      <w:r w:rsidRPr="00065CE6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ar-SA"/>
        </w:rPr>
        <w:t xml:space="preserve"> эвенкийский национальный наслег,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065CE6" w:rsidRPr="00065CE6" w:rsidTr="00E447D6">
        <w:tc>
          <w:tcPr>
            <w:tcW w:w="959" w:type="dxa"/>
            <w:vAlign w:val="center"/>
          </w:tcPr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 xml:space="preserve">№ </w:t>
            </w:r>
          </w:p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ar-SA"/>
              </w:rPr>
            </w:pPr>
            <w:proofErr w:type="gramStart"/>
            <w:r w:rsidRPr="00065CE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п</w:t>
            </w:r>
            <w:proofErr w:type="gramEnd"/>
            <w:r w:rsidRPr="00065CE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423EF1" w:rsidRPr="00065CE6" w:rsidRDefault="00423EF1" w:rsidP="00E447D6">
            <w:pPr>
              <w:ind w:right="33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065CE6" w:rsidRPr="00065CE6" w:rsidTr="00E447D6">
        <w:tc>
          <w:tcPr>
            <w:tcW w:w="959" w:type="dxa"/>
            <w:vAlign w:val="center"/>
          </w:tcPr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23EF1" w:rsidRPr="00065CE6" w:rsidRDefault="00423EF1" w:rsidP="00E447D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065CE6" w:rsidRPr="00065CE6" w:rsidTr="00E447D6">
        <w:trPr>
          <w:trHeight w:val="121"/>
        </w:trPr>
        <w:tc>
          <w:tcPr>
            <w:tcW w:w="959" w:type="dxa"/>
            <w:vAlign w:val="center"/>
          </w:tcPr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23EF1" w:rsidRPr="00065CE6" w:rsidRDefault="00423EF1" w:rsidP="00E447D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065CE6" w:rsidRPr="00065CE6" w:rsidTr="00E447D6">
        <w:trPr>
          <w:trHeight w:val="121"/>
        </w:trPr>
        <w:tc>
          <w:tcPr>
            <w:tcW w:w="959" w:type="dxa"/>
            <w:vAlign w:val="center"/>
          </w:tcPr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423EF1" w:rsidRPr="00065CE6" w:rsidRDefault="00423EF1" w:rsidP="00E447D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Контрольные соотношения, разработанные Федеральным казначейством на основании требований Приказа Минфина от 28.12.2010 N 191н (ред. от 31.12.2020)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65CE6" w:rsidRPr="00065CE6" w:rsidTr="00423EF1">
        <w:trPr>
          <w:trHeight w:val="1403"/>
        </w:trPr>
        <w:tc>
          <w:tcPr>
            <w:tcW w:w="959" w:type="dxa"/>
            <w:vAlign w:val="center"/>
          </w:tcPr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423EF1" w:rsidRPr="00065CE6" w:rsidRDefault="00423EF1" w:rsidP="00423EF1">
            <w:pPr>
              <w:pStyle w:val="1"/>
              <w:spacing w:before="0" w:after="0"/>
              <w:ind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065CE6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Положение о бюджетном процессе в городском поселении «Поселок Хани» Нерюнгринского района Республики Саха (Якутия), утвержденное решением Ханинского поселкового Совета депутатов от 02.04.2019 года № 2-19</w:t>
            </w:r>
          </w:p>
        </w:tc>
      </w:tr>
      <w:tr w:rsidR="00065CE6" w:rsidRPr="00065CE6" w:rsidTr="00E447D6">
        <w:trPr>
          <w:trHeight w:val="121"/>
        </w:trPr>
        <w:tc>
          <w:tcPr>
            <w:tcW w:w="959" w:type="dxa"/>
            <w:vAlign w:val="center"/>
          </w:tcPr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</w:pPr>
            <w:r w:rsidRPr="00065CE6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  <w:t>5</w:t>
            </w:r>
          </w:p>
          <w:p w:rsidR="00423EF1" w:rsidRPr="00065CE6" w:rsidRDefault="00423EF1" w:rsidP="00E447D6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23EF1" w:rsidRPr="00065CE6" w:rsidRDefault="00423EF1" w:rsidP="00E447D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065CE6">
              <w:rPr>
                <w:rFonts w:ascii="Times New Roman" w:hAnsi="Times New Roman"/>
                <w:color w:val="002060"/>
                <w:sz w:val="28"/>
                <w:szCs w:val="28"/>
              </w:rPr>
              <w:t>Решение 26-й сессии депутатов Ханинского поселкового Совета депутатов (</w:t>
            </w:r>
            <w:r w:rsidRPr="00065CE6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IV</w:t>
            </w:r>
            <w:r w:rsidRPr="00065CE6">
              <w:rPr>
                <w:rFonts w:ascii="Times New Roman" w:hAnsi="Times New Roman"/>
                <w:color w:val="002060"/>
                <w:sz w:val="28"/>
                <w:szCs w:val="28"/>
              </w:rPr>
              <w:t>-созыва) от 24.12.2019 № 1-26 «Об утверждении бюджета городского поселения «Поселок Хани» Нерюнгринского района на 2020 год» (с изменениями)</w:t>
            </w:r>
          </w:p>
        </w:tc>
      </w:tr>
    </w:tbl>
    <w:p w:rsidR="004E583A" w:rsidRDefault="004E583A">
      <w:pPr>
        <w:rPr>
          <w:rFonts w:ascii="Times New Roman" w:hAnsi="Times New Roman"/>
          <w:sz w:val="28"/>
          <w:szCs w:val="28"/>
        </w:rPr>
      </w:pPr>
    </w:p>
    <w:p w:rsidR="004E583A" w:rsidRPr="004E583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4E583A" w:rsidSect="006A6E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013AA6"/>
    <w:rsid w:val="00065CE6"/>
    <w:rsid w:val="001A74ED"/>
    <w:rsid w:val="00232EEA"/>
    <w:rsid w:val="00423EF1"/>
    <w:rsid w:val="004E583A"/>
    <w:rsid w:val="005B48BD"/>
    <w:rsid w:val="00621A9B"/>
    <w:rsid w:val="006A6EE6"/>
    <w:rsid w:val="006E6026"/>
    <w:rsid w:val="006F0B87"/>
    <w:rsid w:val="00714D0A"/>
    <w:rsid w:val="007408C8"/>
    <w:rsid w:val="00772D9A"/>
    <w:rsid w:val="007F24C7"/>
    <w:rsid w:val="008B1D59"/>
    <w:rsid w:val="00A26E7B"/>
    <w:rsid w:val="00A31567"/>
    <w:rsid w:val="00B447CB"/>
    <w:rsid w:val="00B86EDF"/>
    <w:rsid w:val="00B91CFA"/>
    <w:rsid w:val="00C46C15"/>
    <w:rsid w:val="00D15F18"/>
    <w:rsid w:val="00E2756B"/>
    <w:rsid w:val="00E33C63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DF1A0FD5FAE7902E0AEFCD4EE274F204075F97C077AC3861E43A7190FB22804AF7759FA03FC4B8B6MCEAI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consultantplus://offline/ref=458E1945C6F8FB7769DD8871CEE6D456B10506F9DEF885790FAD89251F0364659E890986BE47Q3Z0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consultantplus://offline/ref=DF1A0FD5FAE7902E0AEFCD4EE274F204075F97C077AC3861E43A7190FB22804AF7759FA03FC4B8B6MCEAI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garantF1://12081350.400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BFD238A5F01A4E44B5F202FEE034557510E214A9BE08DA570271A033CBDE13FC375B6531EA37E487NAV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DF1A0FD5FAE7902E0AEFCD4EE274F204075F97C077AC3861E43A7190FB22804AF7759FA03FC6BBB5MCEFI" TargetMode="External"/><Relationship Id="rId30" Type="http://schemas.openxmlformats.org/officeDocument/2006/relationships/hyperlink" Target="consultantplus://offline/ref=4B1BC5178CFA277DCE7A0915AE6B9EC74A2982FB58FDC077D7FB572D6B03100BFBC1CC87FEE2C59823y5C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   2021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25 мая  2021 года  по результатам контрольного мероприяти</vt:lpstr>
    </vt:vector>
  </TitlesOfParts>
  <Company>Контрольно-счетная палата мо «нерюнгринский район»</Company>
  <LinksUpToDate>false</LinksUpToDate>
  <CharactersWithSpaces>35255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25 мая  2021 года  по результатам контрольного мероприятия: «Проверка  годовой бюджетной отчетности за 2020 год Администрации городского поселения «Поселок Хани» Нерюнгринского района</dc:title>
  <dc:creator>Юлия</dc:creator>
  <cp:lastModifiedBy>User</cp:lastModifiedBy>
  <cp:revision>10</cp:revision>
  <cp:lastPrinted>2021-05-25T08:12:00Z</cp:lastPrinted>
  <dcterms:created xsi:type="dcterms:W3CDTF">2018-05-25T02:05:00Z</dcterms:created>
  <dcterms:modified xsi:type="dcterms:W3CDTF">2021-05-25T09:58:00Z</dcterms:modified>
</cp:coreProperties>
</file>